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52B01" w14:textId="77777777" w:rsidR="00A76FC3" w:rsidRDefault="00A76FC3" w:rsidP="007B1A08">
      <w:pPr>
        <w:pBdr>
          <w:bottom w:val="single" w:sz="4" w:space="1" w:color="auto"/>
        </w:pBdr>
        <w:rPr>
          <w:rFonts w:ascii="Franklin Gothic Book" w:hAnsi="Franklin Gothic Book"/>
          <w:b/>
          <w:sz w:val="20"/>
          <w:szCs w:val="24"/>
        </w:rPr>
      </w:pPr>
    </w:p>
    <w:p w14:paraId="42BFB90D" w14:textId="77777777" w:rsidR="009C5109" w:rsidRDefault="009C5109" w:rsidP="007B1A08">
      <w:pPr>
        <w:pBdr>
          <w:bottom w:val="single" w:sz="4" w:space="1" w:color="auto"/>
        </w:pBdr>
        <w:rPr>
          <w:rFonts w:ascii="Franklin Gothic Book" w:hAnsi="Franklin Gothic Book"/>
          <w:b/>
          <w:sz w:val="20"/>
          <w:szCs w:val="24"/>
        </w:rPr>
      </w:pPr>
    </w:p>
    <w:p w14:paraId="502B12F2" w14:textId="77777777" w:rsidR="009C5109" w:rsidRDefault="009C5109" w:rsidP="007B1A08">
      <w:pPr>
        <w:pBdr>
          <w:bottom w:val="single" w:sz="4" w:space="1" w:color="auto"/>
        </w:pBdr>
        <w:rPr>
          <w:rFonts w:ascii="Franklin Gothic Book" w:hAnsi="Franklin Gothic Book"/>
          <w:b/>
          <w:sz w:val="20"/>
          <w:szCs w:val="24"/>
        </w:rPr>
      </w:pPr>
    </w:p>
    <w:p w14:paraId="1F82A4FC" w14:textId="77777777" w:rsidR="009C5109" w:rsidRDefault="009C5109" w:rsidP="007B1A08">
      <w:pPr>
        <w:pBdr>
          <w:bottom w:val="single" w:sz="4" w:space="1" w:color="auto"/>
        </w:pBdr>
        <w:rPr>
          <w:rFonts w:ascii="Franklin Gothic Book" w:hAnsi="Franklin Gothic Book"/>
          <w:b/>
          <w:sz w:val="20"/>
          <w:szCs w:val="24"/>
        </w:rPr>
      </w:pPr>
    </w:p>
    <w:p w14:paraId="72000D91" w14:textId="77777777" w:rsidR="007B1A08" w:rsidRDefault="007B1A08" w:rsidP="00107B5F">
      <w:pPr>
        <w:jc w:val="center"/>
        <w:rPr>
          <w:rFonts w:ascii="Franklin Gothic Book" w:hAnsi="Franklin Gothic Book"/>
          <w:b/>
          <w:sz w:val="20"/>
          <w:szCs w:val="24"/>
        </w:rPr>
      </w:pPr>
    </w:p>
    <w:p w14:paraId="07157275" w14:textId="77777777" w:rsidR="00107B5F" w:rsidRPr="001A3610" w:rsidRDefault="00E118E2" w:rsidP="00107B5F">
      <w:pPr>
        <w:jc w:val="center"/>
        <w:rPr>
          <w:rFonts w:asciiTheme="minorHAnsi" w:hAnsiTheme="minorHAnsi" w:cstheme="minorHAnsi"/>
          <w:b/>
          <w:sz w:val="28"/>
          <w:szCs w:val="24"/>
        </w:rPr>
      </w:pPr>
      <w:r>
        <w:rPr>
          <w:rFonts w:asciiTheme="minorHAnsi" w:hAnsiTheme="minorHAnsi" w:cstheme="minorHAnsi"/>
          <w:b/>
          <w:sz w:val="28"/>
          <w:szCs w:val="24"/>
        </w:rPr>
        <w:t>MEETING MINUTES</w:t>
      </w:r>
    </w:p>
    <w:p w14:paraId="5CD4B2DE" w14:textId="77777777" w:rsidR="000D1CA3" w:rsidRDefault="00107B5F" w:rsidP="00107B5F">
      <w:pPr>
        <w:jc w:val="center"/>
        <w:rPr>
          <w:rFonts w:asciiTheme="minorHAnsi" w:hAnsiTheme="minorHAnsi" w:cstheme="minorHAnsi"/>
          <w:b/>
          <w:bCs/>
          <w:sz w:val="28"/>
          <w:szCs w:val="24"/>
        </w:rPr>
      </w:pPr>
      <w:r w:rsidRPr="00DA781C">
        <w:rPr>
          <w:rFonts w:asciiTheme="minorHAnsi" w:hAnsiTheme="minorHAnsi" w:cstheme="minorHAnsi"/>
          <w:b/>
          <w:bCs/>
          <w:sz w:val="28"/>
          <w:szCs w:val="24"/>
        </w:rPr>
        <w:t>Benton County Planning Commission</w:t>
      </w:r>
    </w:p>
    <w:p w14:paraId="66DEC99C" w14:textId="4AD9FF21" w:rsidR="00107B5F" w:rsidRPr="00DA781C" w:rsidRDefault="00D74A7F" w:rsidP="00107B5F">
      <w:pPr>
        <w:jc w:val="center"/>
        <w:rPr>
          <w:rFonts w:asciiTheme="minorHAnsi" w:hAnsiTheme="minorHAnsi" w:cstheme="minorHAnsi"/>
          <w:b/>
          <w:bCs/>
          <w:sz w:val="28"/>
          <w:szCs w:val="24"/>
        </w:rPr>
      </w:pPr>
      <w:r w:rsidRPr="00D323D0">
        <w:rPr>
          <w:rFonts w:asciiTheme="minorHAnsi" w:hAnsiTheme="minorHAnsi" w:cstheme="minorHAnsi"/>
          <w:b/>
          <w:bCs/>
          <w:sz w:val="28"/>
          <w:szCs w:val="24"/>
        </w:rPr>
        <w:t xml:space="preserve">June </w:t>
      </w:r>
      <w:r w:rsidR="008A1CDB">
        <w:rPr>
          <w:rFonts w:asciiTheme="minorHAnsi" w:hAnsiTheme="minorHAnsi" w:cstheme="minorHAnsi"/>
          <w:b/>
          <w:bCs/>
          <w:sz w:val="28"/>
          <w:szCs w:val="24"/>
        </w:rPr>
        <w:t>21</w:t>
      </w:r>
      <w:r w:rsidRPr="00D323D0">
        <w:rPr>
          <w:rFonts w:asciiTheme="minorHAnsi" w:hAnsiTheme="minorHAnsi" w:cstheme="minorHAnsi"/>
          <w:b/>
          <w:bCs/>
          <w:sz w:val="28"/>
          <w:szCs w:val="24"/>
        </w:rPr>
        <w:t xml:space="preserve">, </w:t>
      </w:r>
      <w:r w:rsidR="00E70788" w:rsidRPr="00D323D0">
        <w:rPr>
          <w:rFonts w:asciiTheme="minorHAnsi" w:hAnsiTheme="minorHAnsi" w:cstheme="minorHAnsi"/>
          <w:b/>
          <w:bCs/>
          <w:sz w:val="28"/>
          <w:szCs w:val="24"/>
        </w:rPr>
        <w:t>2026,</w:t>
      </w:r>
      <w:r w:rsidR="008A1CDB">
        <w:rPr>
          <w:rFonts w:asciiTheme="minorHAnsi" w:hAnsiTheme="minorHAnsi" w:cstheme="minorHAnsi"/>
          <w:b/>
          <w:bCs/>
          <w:sz w:val="28"/>
          <w:szCs w:val="24"/>
        </w:rPr>
        <w:t xml:space="preserve"> </w:t>
      </w:r>
      <w:r w:rsidR="005551F0" w:rsidRPr="00D323D0">
        <w:rPr>
          <w:rFonts w:asciiTheme="minorHAnsi" w:hAnsiTheme="minorHAnsi" w:cstheme="minorHAnsi"/>
          <w:b/>
          <w:bCs/>
          <w:sz w:val="28"/>
          <w:szCs w:val="24"/>
        </w:rPr>
        <w:t>Work Session</w:t>
      </w:r>
      <w:r w:rsidR="00107B5F" w:rsidRPr="00DA781C">
        <w:rPr>
          <w:rFonts w:asciiTheme="minorHAnsi" w:hAnsiTheme="minorHAnsi" w:cstheme="minorHAnsi"/>
          <w:b/>
          <w:bCs/>
          <w:sz w:val="28"/>
          <w:szCs w:val="24"/>
        </w:rPr>
        <w:t xml:space="preserve"> </w:t>
      </w:r>
    </w:p>
    <w:p w14:paraId="0BE95325" w14:textId="77777777" w:rsidR="004A518B" w:rsidRDefault="003A1172" w:rsidP="00107B5F">
      <w:pPr>
        <w:jc w:val="center"/>
        <w:rPr>
          <w:rFonts w:asciiTheme="minorHAnsi" w:hAnsiTheme="minorHAnsi" w:cstheme="minorHAnsi"/>
          <w:b/>
          <w:sz w:val="28"/>
          <w:szCs w:val="24"/>
        </w:rPr>
      </w:pPr>
      <w:r>
        <w:rPr>
          <w:rFonts w:asciiTheme="minorHAnsi" w:hAnsiTheme="minorHAnsi" w:cstheme="minorHAnsi"/>
          <w:b/>
          <w:sz w:val="28"/>
          <w:szCs w:val="24"/>
        </w:rPr>
        <w:t>6</w:t>
      </w:r>
      <w:r w:rsidR="000A401E">
        <w:rPr>
          <w:rFonts w:asciiTheme="minorHAnsi" w:hAnsiTheme="minorHAnsi" w:cstheme="minorHAnsi"/>
          <w:b/>
          <w:sz w:val="28"/>
          <w:szCs w:val="24"/>
        </w:rPr>
        <w:t>:0</w:t>
      </w:r>
      <w:r w:rsidR="00C33474">
        <w:rPr>
          <w:rFonts w:asciiTheme="minorHAnsi" w:hAnsiTheme="minorHAnsi" w:cstheme="minorHAnsi"/>
          <w:b/>
          <w:sz w:val="28"/>
          <w:szCs w:val="24"/>
        </w:rPr>
        <w:t>0</w:t>
      </w:r>
      <w:r w:rsidR="005C37D1">
        <w:rPr>
          <w:rFonts w:asciiTheme="minorHAnsi" w:hAnsiTheme="minorHAnsi" w:cstheme="minorHAnsi"/>
          <w:b/>
          <w:sz w:val="28"/>
          <w:szCs w:val="24"/>
        </w:rPr>
        <w:t>-8:00</w:t>
      </w:r>
      <w:r w:rsidR="00107B5F" w:rsidRPr="00107B5F">
        <w:rPr>
          <w:rFonts w:asciiTheme="minorHAnsi" w:hAnsiTheme="minorHAnsi" w:cstheme="minorHAnsi"/>
          <w:b/>
          <w:sz w:val="28"/>
          <w:szCs w:val="24"/>
        </w:rPr>
        <w:t xml:space="preserve"> </w:t>
      </w:r>
      <w:r>
        <w:rPr>
          <w:rFonts w:asciiTheme="minorHAnsi" w:hAnsiTheme="minorHAnsi" w:cstheme="minorHAnsi"/>
          <w:b/>
          <w:sz w:val="28"/>
          <w:szCs w:val="24"/>
        </w:rPr>
        <w:t>P</w:t>
      </w:r>
      <w:r w:rsidR="001A3610">
        <w:rPr>
          <w:rFonts w:asciiTheme="minorHAnsi" w:hAnsiTheme="minorHAnsi" w:cstheme="minorHAnsi"/>
          <w:b/>
          <w:sz w:val="28"/>
          <w:szCs w:val="24"/>
        </w:rPr>
        <w:t>.</w:t>
      </w:r>
      <w:r>
        <w:rPr>
          <w:rFonts w:asciiTheme="minorHAnsi" w:hAnsiTheme="minorHAnsi" w:cstheme="minorHAnsi"/>
          <w:b/>
          <w:sz w:val="28"/>
          <w:szCs w:val="24"/>
        </w:rPr>
        <w:t>M</w:t>
      </w:r>
      <w:r w:rsidR="001A3610">
        <w:rPr>
          <w:rFonts w:asciiTheme="minorHAnsi" w:hAnsiTheme="minorHAnsi" w:cstheme="minorHAnsi"/>
          <w:b/>
          <w:sz w:val="28"/>
          <w:szCs w:val="24"/>
        </w:rPr>
        <w:t>.</w:t>
      </w:r>
      <w:r w:rsidR="00107B5F" w:rsidRPr="00107B5F">
        <w:rPr>
          <w:rFonts w:asciiTheme="minorHAnsi" w:hAnsiTheme="minorHAnsi" w:cstheme="minorHAnsi"/>
          <w:b/>
          <w:sz w:val="28"/>
          <w:szCs w:val="24"/>
        </w:rPr>
        <w:t xml:space="preserve"> </w:t>
      </w:r>
    </w:p>
    <w:p w14:paraId="11277462" w14:textId="77777777" w:rsidR="00DA781C" w:rsidRDefault="00DA781C" w:rsidP="00095A6E">
      <w:pPr>
        <w:pBdr>
          <w:bottom w:val="single" w:sz="4" w:space="1" w:color="auto"/>
        </w:pBdr>
        <w:jc w:val="center"/>
        <w:rPr>
          <w:rFonts w:asciiTheme="minorHAnsi" w:hAnsiTheme="minorHAnsi" w:cstheme="minorHAnsi"/>
          <w:bCs/>
          <w:sz w:val="28"/>
          <w:szCs w:val="24"/>
        </w:rPr>
      </w:pPr>
    </w:p>
    <w:p w14:paraId="31A88116" w14:textId="77777777" w:rsidR="00095A6E" w:rsidRPr="001653CF" w:rsidRDefault="00095A6E" w:rsidP="00095A6E">
      <w:pPr>
        <w:jc w:val="center"/>
        <w:rPr>
          <w:rFonts w:asciiTheme="minorHAnsi" w:hAnsiTheme="minorHAnsi" w:cstheme="minorHAnsi"/>
          <w:bCs/>
          <w:sz w:val="28"/>
          <w:szCs w:val="24"/>
        </w:rPr>
      </w:pPr>
    </w:p>
    <w:p w14:paraId="286CE649" w14:textId="77777777" w:rsidR="00BC1511" w:rsidRPr="001653CF" w:rsidRDefault="00BC1511" w:rsidP="00107B5F">
      <w:pPr>
        <w:jc w:val="center"/>
        <w:rPr>
          <w:rFonts w:asciiTheme="minorHAnsi" w:hAnsiTheme="minorHAnsi" w:cstheme="minorHAnsi"/>
          <w:b/>
          <w:sz w:val="14"/>
          <w:szCs w:val="12"/>
        </w:rPr>
      </w:pPr>
    </w:p>
    <w:p w14:paraId="74CB4852" w14:textId="77777777" w:rsidR="00EF0C4D" w:rsidRDefault="00107B5F" w:rsidP="00EE65B5">
      <w:pPr>
        <w:numPr>
          <w:ilvl w:val="0"/>
          <w:numId w:val="1"/>
        </w:numPr>
        <w:spacing w:line="480" w:lineRule="auto"/>
        <w:ind w:left="0" w:firstLine="0"/>
        <w:rPr>
          <w:rFonts w:asciiTheme="minorHAnsi" w:hAnsiTheme="minorHAnsi" w:cstheme="minorHAnsi"/>
          <w:bCs/>
          <w:szCs w:val="24"/>
        </w:rPr>
      </w:pPr>
      <w:r w:rsidRPr="001653CF">
        <w:rPr>
          <w:rFonts w:asciiTheme="minorHAnsi" w:hAnsiTheme="minorHAnsi" w:cstheme="minorHAnsi"/>
          <w:b/>
          <w:szCs w:val="24"/>
        </w:rPr>
        <w:t xml:space="preserve">CALL TO ORDER </w:t>
      </w:r>
      <w:r w:rsidR="00FC0DDA">
        <w:rPr>
          <w:rFonts w:asciiTheme="minorHAnsi" w:hAnsiTheme="minorHAnsi" w:cstheme="minorHAnsi"/>
          <w:b/>
          <w:szCs w:val="24"/>
        </w:rPr>
        <w:t>|</w:t>
      </w:r>
      <w:r w:rsidRPr="001653CF">
        <w:rPr>
          <w:rFonts w:asciiTheme="minorHAnsi" w:hAnsiTheme="minorHAnsi" w:cstheme="minorHAnsi"/>
          <w:b/>
          <w:szCs w:val="24"/>
        </w:rPr>
        <w:t xml:space="preserve"> ROLL CALL</w:t>
      </w:r>
      <w:r w:rsidR="004E232D" w:rsidRPr="001653CF">
        <w:rPr>
          <w:rFonts w:asciiTheme="minorHAnsi" w:hAnsiTheme="minorHAnsi" w:cstheme="minorHAnsi"/>
          <w:b/>
          <w:szCs w:val="24"/>
        </w:rPr>
        <w:tab/>
      </w:r>
      <w:r w:rsidR="004E232D" w:rsidRPr="001653CF">
        <w:rPr>
          <w:rFonts w:asciiTheme="minorHAnsi" w:hAnsiTheme="minorHAnsi" w:cstheme="minorHAnsi"/>
          <w:b/>
          <w:szCs w:val="24"/>
        </w:rPr>
        <w:tab/>
      </w:r>
      <w:r w:rsidR="004E232D" w:rsidRPr="001653CF">
        <w:rPr>
          <w:rFonts w:asciiTheme="minorHAnsi" w:hAnsiTheme="minorHAnsi" w:cstheme="minorHAnsi"/>
          <w:b/>
          <w:szCs w:val="24"/>
        </w:rPr>
        <w:tab/>
        <w:t xml:space="preserve">    </w:t>
      </w:r>
      <w:r w:rsidR="00FC0DDA">
        <w:rPr>
          <w:rFonts w:asciiTheme="minorHAnsi" w:hAnsiTheme="minorHAnsi" w:cstheme="minorHAnsi"/>
          <w:b/>
          <w:szCs w:val="24"/>
        </w:rPr>
        <w:tab/>
      </w:r>
      <w:r w:rsidR="00FC0DDA">
        <w:rPr>
          <w:rFonts w:asciiTheme="minorHAnsi" w:hAnsiTheme="minorHAnsi" w:cstheme="minorHAnsi"/>
          <w:b/>
          <w:szCs w:val="24"/>
        </w:rPr>
        <w:tab/>
      </w:r>
      <w:r w:rsidR="00FC0DDA">
        <w:rPr>
          <w:rFonts w:asciiTheme="minorHAnsi" w:hAnsiTheme="minorHAnsi" w:cstheme="minorHAnsi"/>
          <w:b/>
          <w:szCs w:val="24"/>
        </w:rPr>
        <w:tab/>
      </w:r>
      <w:r w:rsidR="002665CA">
        <w:rPr>
          <w:rFonts w:asciiTheme="minorHAnsi" w:hAnsiTheme="minorHAnsi" w:cstheme="minorHAnsi"/>
          <w:b/>
          <w:szCs w:val="24"/>
        </w:rPr>
        <w:t xml:space="preserve">    </w:t>
      </w:r>
      <w:r w:rsidR="005C37D1">
        <w:rPr>
          <w:rFonts w:asciiTheme="minorHAnsi" w:hAnsiTheme="minorHAnsi" w:cstheme="minorHAnsi"/>
          <w:b/>
          <w:szCs w:val="24"/>
        </w:rPr>
        <w:tab/>
      </w:r>
      <w:r w:rsidR="00343481">
        <w:rPr>
          <w:rFonts w:asciiTheme="minorHAnsi" w:hAnsiTheme="minorHAnsi" w:cstheme="minorHAnsi"/>
          <w:bCs/>
          <w:szCs w:val="24"/>
        </w:rPr>
        <w:t xml:space="preserve">Chair </w:t>
      </w:r>
      <w:r w:rsidR="005C37D1">
        <w:rPr>
          <w:rFonts w:asciiTheme="minorHAnsi" w:hAnsiTheme="minorHAnsi" w:cstheme="minorHAnsi"/>
          <w:bCs/>
          <w:szCs w:val="24"/>
        </w:rPr>
        <w:t>Fowler</w:t>
      </w:r>
    </w:p>
    <w:p w14:paraId="35A26EC5" w14:textId="77777777" w:rsidR="00E118E2" w:rsidRDefault="00E118E2" w:rsidP="00E118E2">
      <w:pPr>
        <w:autoSpaceDE w:val="0"/>
        <w:autoSpaceDN w:val="0"/>
        <w:adjustRightInd w:val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Benton County Planning Commission Chair Fowler called the meeting to order a</w:t>
      </w:r>
      <w:r w:rsidRPr="004538A5">
        <w:rPr>
          <w:rFonts w:ascii="Calibri" w:hAnsi="Calibri" w:cs="Calibri"/>
          <w:szCs w:val="24"/>
        </w:rPr>
        <w:t xml:space="preserve">t </w:t>
      </w:r>
      <w:r w:rsidR="00D74A7F" w:rsidRPr="004538A5">
        <w:rPr>
          <w:rFonts w:ascii="Calibri" w:hAnsi="Calibri" w:cs="Calibri"/>
          <w:szCs w:val="24"/>
        </w:rPr>
        <w:t>6</w:t>
      </w:r>
      <w:r w:rsidRPr="004538A5">
        <w:rPr>
          <w:rFonts w:ascii="Calibri" w:hAnsi="Calibri" w:cs="Calibri"/>
          <w:szCs w:val="24"/>
        </w:rPr>
        <w:t xml:space="preserve"> P.M.</w:t>
      </w:r>
      <w:r>
        <w:rPr>
          <w:rFonts w:ascii="Calibri" w:hAnsi="Calibri" w:cs="Calibri"/>
          <w:szCs w:val="24"/>
        </w:rPr>
        <w:t xml:space="preserve"> The</w:t>
      </w:r>
    </w:p>
    <w:p w14:paraId="33805482" w14:textId="77777777" w:rsidR="00E118E2" w:rsidRDefault="00E118E2" w:rsidP="00E118E2">
      <w:pPr>
        <w:autoSpaceDE w:val="0"/>
        <w:autoSpaceDN w:val="0"/>
        <w:adjustRightInd w:val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meeting was open to the public virtually via a published Zoom link. Chair Fowler confirmed a </w:t>
      </w:r>
      <w:r w:rsidRPr="009674A6">
        <w:rPr>
          <w:rFonts w:ascii="Calibri" w:hAnsi="Calibri" w:cs="Calibri"/>
          <w:szCs w:val="24"/>
        </w:rPr>
        <w:t>full quorum</w:t>
      </w:r>
      <w:r>
        <w:rPr>
          <w:rFonts w:ascii="Calibri" w:hAnsi="Calibri" w:cs="Calibri"/>
          <w:szCs w:val="24"/>
        </w:rPr>
        <w:t xml:space="preserve"> of the Commission.</w:t>
      </w:r>
    </w:p>
    <w:p w14:paraId="5D36CA01" w14:textId="77777777" w:rsidR="00E118E2" w:rsidRDefault="00E118E2" w:rsidP="00E118E2">
      <w:pPr>
        <w:autoSpaceDE w:val="0"/>
        <w:autoSpaceDN w:val="0"/>
        <w:adjustRightInd w:val="0"/>
        <w:rPr>
          <w:rFonts w:ascii="Calibri" w:hAnsi="Calibri" w:cs="Calibri"/>
          <w:szCs w:val="24"/>
        </w:rPr>
      </w:pPr>
    </w:p>
    <w:tbl>
      <w:tblPr>
        <w:tblStyle w:val="TableGrid"/>
        <w:tblW w:w="99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5310"/>
      </w:tblGrid>
      <w:tr w:rsidR="00E118E2" w14:paraId="06108030" w14:textId="77777777" w:rsidTr="00E118E2">
        <w:tc>
          <w:tcPr>
            <w:tcW w:w="4675" w:type="dxa"/>
          </w:tcPr>
          <w:p w14:paraId="19F06CD8" w14:textId="77777777" w:rsidR="00E118E2" w:rsidRDefault="00E118E2" w:rsidP="00E118E2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Cs w:val="24"/>
              </w:rPr>
            </w:pPr>
            <w:r w:rsidRPr="00E118E2">
              <w:rPr>
                <w:rFonts w:ascii="Calibri" w:hAnsi="Calibri" w:cs="Calibri"/>
                <w:b/>
                <w:bCs/>
                <w:szCs w:val="24"/>
              </w:rPr>
              <w:t>Benton County Planning Commissioners</w:t>
            </w:r>
          </w:p>
          <w:p w14:paraId="378C6433" w14:textId="77777777" w:rsidR="00E118E2" w:rsidRPr="00E118E2" w:rsidRDefault="00E118E2" w:rsidP="00E118E2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4"/>
              </w:rPr>
            </w:pPr>
            <w:r w:rsidRPr="00E118E2">
              <w:rPr>
                <w:rFonts w:ascii="Calibri" w:hAnsi="Calibri" w:cs="Calibri"/>
                <w:szCs w:val="24"/>
              </w:rPr>
              <w:t>Nick Fowler, Chair</w:t>
            </w:r>
          </w:p>
          <w:p w14:paraId="1FECC82E" w14:textId="77777777" w:rsidR="00E118E2" w:rsidRPr="00E118E2" w:rsidRDefault="00E118E2" w:rsidP="00E118E2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4"/>
              </w:rPr>
            </w:pPr>
            <w:r w:rsidRPr="00E118E2">
              <w:rPr>
                <w:rFonts w:ascii="Calibri" w:hAnsi="Calibri" w:cs="Calibri"/>
                <w:szCs w:val="24"/>
              </w:rPr>
              <w:t xml:space="preserve">Greg Hamann, Vice Chair </w:t>
            </w:r>
          </w:p>
          <w:p w14:paraId="59C84368" w14:textId="77777777" w:rsidR="00E118E2" w:rsidRPr="00E118E2" w:rsidRDefault="00E118E2" w:rsidP="00E118E2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4"/>
              </w:rPr>
            </w:pPr>
            <w:r w:rsidRPr="00E118E2">
              <w:rPr>
                <w:rFonts w:ascii="Calibri" w:hAnsi="Calibri" w:cs="Calibri"/>
                <w:szCs w:val="24"/>
              </w:rPr>
              <w:t>Catherine Biscoe</w:t>
            </w:r>
          </w:p>
          <w:p w14:paraId="72CEDD8C" w14:textId="77777777" w:rsidR="00E118E2" w:rsidRPr="00DC7E85" w:rsidRDefault="00E118E2" w:rsidP="00E118E2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4"/>
              </w:rPr>
            </w:pPr>
            <w:r w:rsidRPr="00DC7E85">
              <w:rPr>
                <w:rFonts w:ascii="Calibri" w:hAnsi="Calibri" w:cs="Calibri"/>
                <w:szCs w:val="24"/>
              </w:rPr>
              <w:t>Sara Cash</w:t>
            </w:r>
          </w:p>
          <w:p w14:paraId="05162BDD" w14:textId="77777777" w:rsidR="00E118E2" w:rsidRPr="00DC7E85" w:rsidRDefault="00E118E2" w:rsidP="00E118E2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4"/>
              </w:rPr>
            </w:pPr>
            <w:r w:rsidRPr="00DC7E85">
              <w:rPr>
                <w:rFonts w:ascii="Calibri" w:hAnsi="Calibri" w:cs="Calibri"/>
                <w:szCs w:val="24"/>
              </w:rPr>
              <w:t>Ed Fulford</w:t>
            </w:r>
          </w:p>
          <w:p w14:paraId="3E9D7542" w14:textId="77777777" w:rsidR="00E118E2" w:rsidRPr="00DC7E85" w:rsidRDefault="00E118E2" w:rsidP="00E118E2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4"/>
              </w:rPr>
            </w:pPr>
            <w:r w:rsidRPr="00DC7E85">
              <w:rPr>
                <w:rFonts w:ascii="Calibri" w:hAnsi="Calibri" w:cs="Calibri"/>
                <w:szCs w:val="24"/>
              </w:rPr>
              <w:t>Evelyn Lee</w:t>
            </w:r>
          </w:p>
          <w:p w14:paraId="39A832C1" w14:textId="77777777" w:rsidR="00E118E2" w:rsidRPr="00DC7E85" w:rsidRDefault="00E118E2" w:rsidP="00E118E2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4"/>
              </w:rPr>
            </w:pPr>
            <w:r w:rsidRPr="00DC7E85">
              <w:rPr>
                <w:rFonts w:ascii="Calibri" w:hAnsi="Calibri" w:cs="Calibri"/>
                <w:szCs w:val="24"/>
              </w:rPr>
              <w:t>Andrew Struthers</w:t>
            </w:r>
          </w:p>
          <w:p w14:paraId="04AFDE6C" w14:textId="77777777" w:rsidR="00E118E2" w:rsidRDefault="00E118E2" w:rsidP="00E118E2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4"/>
              </w:rPr>
            </w:pPr>
            <w:r w:rsidRPr="00DC7E85">
              <w:rPr>
                <w:rFonts w:ascii="Calibri" w:hAnsi="Calibri" w:cs="Calibri"/>
                <w:szCs w:val="24"/>
              </w:rPr>
              <w:t>John Wilson</w:t>
            </w:r>
          </w:p>
          <w:p w14:paraId="69F49393" w14:textId="77777777" w:rsidR="00D74A7F" w:rsidRDefault="00D74A7F" w:rsidP="00E118E2">
            <w:pPr>
              <w:autoSpaceDE w:val="0"/>
              <w:autoSpaceDN w:val="0"/>
              <w:adjustRightInd w:val="0"/>
              <w:rPr>
                <w:rFonts w:ascii="Calibri" w:hAnsi="Calibri" w:cs="Calibri"/>
                <w:strike/>
                <w:szCs w:val="24"/>
              </w:rPr>
            </w:pPr>
          </w:p>
          <w:p w14:paraId="66CE4D09" w14:textId="77777777" w:rsidR="00D74A7F" w:rsidRPr="00D74A7F" w:rsidRDefault="00D74A7F" w:rsidP="00E118E2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Cs w:val="24"/>
              </w:rPr>
            </w:pPr>
            <w:r w:rsidRPr="00D74A7F">
              <w:rPr>
                <w:rFonts w:ascii="Calibri" w:hAnsi="Calibri" w:cs="Calibri"/>
                <w:b/>
                <w:bCs/>
                <w:szCs w:val="24"/>
              </w:rPr>
              <w:t>Absent</w:t>
            </w:r>
          </w:p>
          <w:p w14:paraId="46D321CA" w14:textId="14DE3C43" w:rsidR="00D74A7F" w:rsidRPr="00C10C2E" w:rsidRDefault="00D74A7F" w:rsidP="00E118E2">
            <w:pPr>
              <w:autoSpaceDE w:val="0"/>
              <w:autoSpaceDN w:val="0"/>
              <w:adjustRightInd w:val="0"/>
              <w:rPr>
                <w:rFonts w:ascii="Calibri" w:hAnsi="Calibri" w:cs="Calibri"/>
                <w:strike/>
                <w:szCs w:val="24"/>
              </w:rPr>
            </w:pPr>
          </w:p>
        </w:tc>
        <w:tc>
          <w:tcPr>
            <w:tcW w:w="5310" w:type="dxa"/>
          </w:tcPr>
          <w:p w14:paraId="2CC412EF" w14:textId="77777777" w:rsidR="00E118E2" w:rsidRDefault="00E118E2" w:rsidP="00E118E2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Cs w:val="24"/>
              </w:rPr>
            </w:pPr>
            <w:r w:rsidRPr="00E118E2">
              <w:rPr>
                <w:rFonts w:ascii="Calibri" w:hAnsi="Calibri" w:cs="Calibri"/>
                <w:b/>
                <w:bCs/>
                <w:szCs w:val="24"/>
              </w:rPr>
              <w:t>Benton County Staff</w:t>
            </w:r>
          </w:p>
          <w:p w14:paraId="2ED46FA6" w14:textId="074098F4" w:rsidR="009674A6" w:rsidRPr="009674A6" w:rsidRDefault="009674A6" w:rsidP="00E118E2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4"/>
              </w:rPr>
            </w:pPr>
            <w:r w:rsidRPr="009674A6">
              <w:rPr>
                <w:rFonts w:ascii="Calibri" w:hAnsi="Calibri" w:cs="Calibri"/>
                <w:szCs w:val="24"/>
              </w:rPr>
              <w:t>Petra Schuetz, Planning Division Manager</w:t>
            </w:r>
          </w:p>
          <w:p w14:paraId="186580E6" w14:textId="0CBA4198" w:rsidR="009674A6" w:rsidRDefault="009674A6" w:rsidP="00E118E2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4"/>
              </w:rPr>
            </w:pPr>
            <w:r w:rsidRPr="009674A6">
              <w:rPr>
                <w:rFonts w:ascii="Calibri" w:hAnsi="Calibri" w:cs="Calibri"/>
                <w:szCs w:val="24"/>
              </w:rPr>
              <w:t>Bob Richardson, Community Development Director</w:t>
            </w:r>
          </w:p>
          <w:p w14:paraId="3B74CCEC" w14:textId="735BBEB2" w:rsidR="009674A6" w:rsidRPr="009674A6" w:rsidRDefault="009674A6" w:rsidP="00E118E2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Russell Barlow, GIS Coordinator</w:t>
            </w:r>
          </w:p>
          <w:p w14:paraId="7917186A" w14:textId="113945C9" w:rsidR="00E118E2" w:rsidRDefault="009707FF" w:rsidP="00E118E2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Marriah De La Vega</w:t>
            </w:r>
            <w:r w:rsidR="00E118E2">
              <w:rPr>
                <w:rFonts w:ascii="Calibri" w:hAnsi="Calibri" w:cs="Calibri"/>
                <w:szCs w:val="24"/>
              </w:rPr>
              <w:t>, Recorder</w:t>
            </w:r>
          </w:p>
        </w:tc>
      </w:tr>
    </w:tbl>
    <w:p w14:paraId="4C2CDF0B" w14:textId="77777777" w:rsidR="00541538" w:rsidRPr="00541538" w:rsidRDefault="00541538" w:rsidP="00541538">
      <w:pPr>
        <w:rPr>
          <w:rFonts w:asciiTheme="minorHAnsi" w:hAnsiTheme="minorHAnsi" w:cstheme="minorHAnsi"/>
          <w:b/>
          <w:bCs/>
          <w:szCs w:val="24"/>
        </w:rPr>
      </w:pPr>
      <w:r w:rsidRPr="00541538">
        <w:rPr>
          <w:rFonts w:asciiTheme="minorHAnsi" w:hAnsiTheme="minorHAnsi" w:cstheme="minorHAnsi"/>
          <w:b/>
          <w:bCs/>
          <w:szCs w:val="24"/>
        </w:rPr>
        <w:t>II. Appointment of Chair Pro Tem</w:t>
      </w:r>
    </w:p>
    <w:p w14:paraId="707577AB" w14:textId="77777777" w:rsidR="00541538" w:rsidRPr="00541538" w:rsidRDefault="00541538" w:rsidP="00541538">
      <w:pPr>
        <w:rPr>
          <w:rFonts w:asciiTheme="minorHAnsi" w:hAnsiTheme="minorHAnsi" w:cstheme="minorHAnsi"/>
          <w:bCs/>
          <w:szCs w:val="24"/>
        </w:rPr>
      </w:pPr>
      <w:r w:rsidRPr="00541538">
        <w:rPr>
          <w:rFonts w:asciiTheme="minorHAnsi" w:hAnsiTheme="minorHAnsi" w:cstheme="minorHAnsi"/>
          <w:bCs/>
          <w:szCs w:val="24"/>
        </w:rPr>
        <w:t>Because the Chair participated remotely, he requested appointment of a Chair Pro Tem.</w:t>
      </w:r>
    </w:p>
    <w:p w14:paraId="657CD0AE" w14:textId="77777777" w:rsidR="00541538" w:rsidRPr="00541538" w:rsidRDefault="00541538" w:rsidP="00541538">
      <w:pPr>
        <w:rPr>
          <w:rFonts w:asciiTheme="minorHAnsi" w:hAnsiTheme="minorHAnsi" w:cstheme="minorHAnsi"/>
          <w:bCs/>
          <w:szCs w:val="24"/>
        </w:rPr>
      </w:pPr>
      <w:r w:rsidRPr="00541538">
        <w:rPr>
          <w:rFonts w:asciiTheme="minorHAnsi" w:hAnsiTheme="minorHAnsi" w:cstheme="minorHAnsi"/>
          <w:b/>
          <w:bCs/>
          <w:szCs w:val="24"/>
        </w:rPr>
        <w:t>Motion:</w:t>
      </w:r>
      <w:r w:rsidRPr="00541538">
        <w:rPr>
          <w:rFonts w:asciiTheme="minorHAnsi" w:hAnsiTheme="minorHAnsi" w:cstheme="minorHAnsi"/>
          <w:bCs/>
          <w:szCs w:val="24"/>
        </w:rPr>
        <w:t xml:space="preserve"> Appoint Commissioner Struthers as Chair Pro Tem</w:t>
      </w:r>
      <w:r w:rsidRPr="00541538">
        <w:rPr>
          <w:rFonts w:asciiTheme="minorHAnsi" w:hAnsiTheme="minorHAnsi" w:cstheme="minorHAnsi"/>
          <w:bCs/>
          <w:szCs w:val="24"/>
        </w:rPr>
        <w:br/>
      </w:r>
      <w:r w:rsidRPr="00541538">
        <w:rPr>
          <w:rFonts w:asciiTheme="minorHAnsi" w:hAnsiTheme="minorHAnsi" w:cstheme="minorHAnsi"/>
          <w:b/>
          <w:bCs/>
          <w:szCs w:val="24"/>
        </w:rPr>
        <w:t>Moved by:</w:t>
      </w:r>
      <w:r w:rsidRPr="00541538">
        <w:rPr>
          <w:rFonts w:asciiTheme="minorHAnsi" w:hAnsiTheme="minorHAnsi" w:cstheme="minorHAnsi"/>
          <w:bCs/>
          <w:szCs w:val="24"/>
        </w:rPr>
        <w:t xml:space="preserve"> Staff</w:t>
      </w:r>
      <w:r w:rsidRPr="00541538">
        <w:rPr>
          <w:rFonts w:asciiTheme="minorHAnsi" w:hAnsiTheme="minorHAnsi" w:cstheme="minorHAnsi"/>
          <w:bCs/>
          <w:szCs w:val="24"/>
        </w:rPr>
        <w:br/>
      </w:r>
      <w:r w:rsidRPr="00541538">
        <w:rPr>
          <w:rFonts w:asciiTheme="minorHAnsi" w:hAnsiTheme="minorHAnsi" w:cstheme="minorHAnsi"/>
          <w:b/>
          <w:bCs/>
          <w:szCs w:val="24"/>
        </w:rPr>
        <w:t>Second:</w:t>
      </w:r>
      <w:r w:rsidRPr="00541538">
        <w:rPr>
          <w:rFonts w:asciiTheme="minorHAnsi" w:hAnsiTheme="minorHAnsi" w:cstheme="minorHAnsi"/>
          <w:bCs/>
          <w:szCs w:val="24"/>
        </w:rPr>
        <w:t xml:space="preserve"> Vice Chair Heyman</w:t>
      </w:r>
      <w:r w:rsidRPr="00541538">
        <w:rPr>
          <w:rFonts w:asciiTheme="minorHAnsi" w:hAnsiTheme="minorHAnsi" w:cstheme="minorHAnsi"/>
          <w:bCs/>
          <w:szCs w:val="24"/>
        </w:rPr>
        <w:br/>
      </w:r>
      <w:r w:rsidRPr="00541538">
        <w:rPr>
          <w:rFonts w:asciiTheme="minorHAnsi" w:hAnsiTheme="minorHAnsi" w:cstheme="minorHAnsi"/>
          <w:b/>
          <w:bCs/>
          <w:szCs w:val="24"/>
        </w:rPr>
        <w:t>Vote:</w:t>
      </w:r>
      <w:r w:rsidRPr="00541538">
        <w:rPr>
          <w:rFonts w:asciiTheme="minorHAnsi" w:hAnsiTheme="minorHAnsi" w:cstheme="minorHAnsi"/>
          <w:bCs/>
          <w:szCs w:val="24"/>
        </w:rPr>
        <w:t xml:space="preserve"> Unanimous</w:t>
      </w:r>
      <w:r w:rsidRPr="00541538">
        <w:rPr>
          <w:rFonts w:asciiTheme="minorHAnsi" w:hAnsiTheme="minorHAnsi" w:cstheme="minorHAnsi"/>
          <w:bCs/>
          <w:szCs w:val="24"/>
        </w:rPr>
        <w:br/>
      </w:r>
      <w:r w:rsidRPr="00541538">
        <w:rPr>
          <w:rFonts w:asciiTheme="minorHAnsi" w:hAnsiTheme="minorHAnsi" w:cstheme="minorHAnsi"/>
          <w:b/>
          <w:bCs/>
          <w:szCs w:val="24"/>
        </w:rPr>
        <w:t>Action:</w:t>
      </w:r>
      <w:r w:rsidRPr="00541538">
        <w:rPr>
          <w:rFonts w:asciiTheme="minorHAnsi" w:hAnsiTheme="minorHAnsi" w:cstheme="minorHAnsi"/>
          <w:bCs/>
          <w:szCs w:val="24"/>
        </w:rPr>
        <w:t xml:space="preserve"> Commissioner Struthers assumed chairing duties.</w:t>
      </w:r>
    </w:p>
    <w:p w14:paraId="005EA345" w14:textId="77777777" w:rsidR="00541538" w:rsidRPr="00541538" w:rsidRDefault="00BB3ACF" w:rsidP="00541538">
      <w:p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pict w14:anchorId="6FF8E876">
          <v:rect id="_x0000_i1025" style="width:0;height:1.5pt" o:hralign="center" o:hrstd="t" o:hr="t" fillcolor="#a0a0a0" stroked="f"/>
        </w:pict>
      </w:r>
    </w:p>
    <w:p w14:paraId="49AA2B70" w14:textId="77777777" w:rsidR="00541538" w:rsidRPr="00541538" w:rsidRDefault="00541538" w:rsidP="00541538">
      <w:pPr>
        <w:rPr>
          <w:rFonts w:asciiTheme="minorHAnsi" w:hAnsiTheme="minorHAnsi" w:cstheme="minorHAnsi"/>
          <w:b/>
          <w:bCs/>
          <w:szCs w:val="24"/>
        </w:rPr>
      </w:pPr>
      <w:r w:rsidRPr="00541538">
        <w:rPr>
          <w:rFonts w:asciiTheme="minorHAnsi" w:hAnsiTheme="minorHAnsi" w:cstheme="minorHAnsi"/>
          <w:b/>
          <w:bCs/>
          <w:szCs w:val="24"/>
        </w:rPr>
        <w:t>III. Approval of Minutes – June 16, 2026</w:t>
      </w:r>
    </w:p>
    <w:p w14:paraId="20514953" w14:textId="77777777" w:rsidR="00541538" w:rsidRPr="00541538" w:rsidRDefault="00541538" w:rsidP="00541538">
      <w:pPr>
        <w:rPr>
          <w:rFonts w:asciiTheme="minorHAnsi" w:hAnsiTheme="minorHAnsi" w:cstheme="minorHAnsi"/>
          <w:bCs/>
          <w:szCs w:val="24"/>
        </w:rPr>
      </w:pPr>
      <w:r w:rsidRPr="00541538">
        <w:rPr>
          <w:rFonts w:asciiTheme="minorHAnsi" w:hAnsiTheme="minorHAnsi" w:cstheme="minorHAnsi"/>
          <w:bCs/>
          <w:szCs w:val="24"/>
        </w:rPr>
        <w:t>Minutes included in meeting packet.</w:t>
      </w:r>
    </w:p>
    <w:p w14:paraId="6976AAA6" w14:textId="77777777" w:rsidR="00541538" w:rsidRPr="00541538" w:rsidRDefault="00541538" w:rsidP="00541538">
      <w:pPr>
        <w:rPr>
          <w:rFonts w:asciiTheme="minorHAnsi" w:hAnsiTheme="minorHAnsi" w:cstheme="minorHAnsi"/>
          <w:bCs/>
          <w:szCs w:val="24"/>
        </w:rPr>
      </w:pPr>
      <w:r w:rsidRPr="00541538">
        <w:rPr>
          <w:rFonts w:asciiTheme="minorHAnsi" w:hAnsiTheme="minorHAnsi" w:cstheme="minorHAnsi"/>
          <w:b/>
          <w:bCs/>
          <w:szCs w:val="24"/>
        </w:rPr>
        <w:t>Motion:</w:t>
      </w:r>
      <w:r w:rsidRPr="00541538">
        <w:rPr>
          <w:rFonts w:asciiTheme="minorHAnsi" w:hAnsiTheme="minorHAnsi" w:cstheme="minorHAnsi"/>
          <w:bCs/>
          <w:szCs w:val="24"/>
        </w:rPr>
        <w:t xml:space="preserve"> Approve minutes</w:t>
      </w:r>
      <w:r w:rsidRPr="00541538">
        <w:rPr>
          <w:rFonts w:asciiTheme="minorHAnsi" w:hAnsiTheme="minorHAnsi" w:cstheme="minorHAnsi"/>
          <w:bCs/>
          <w:szCs w:val="24"/>
        </w:rPr>
        <w:br/>
      </w:r>
      <w:r w:rsidRPr="00541538">
        <w:rPr>
          <w:rFonts w:asciiTheme="minorHAnsi" w:hAnsiTheme="minorHAnsi" w:cstheme="minorHAnsi"/>
          <w:b/>
          <w:bCs/>
          <w:szCs w:val="24"/>
        </w:rPr>
        <w:t>Moved by:</w:t>
      </w:r>
      <w:r w:rsidRPr="00541538">
        <w:rPr>
          <w:rFonts w:asciiTheme="minorHAnsi" w:hAnsiTheme="minorHAnsi" w:cstheme="minorHAnsi"/>
          <w:bCs/>
          <w:szCs w:val="24"/>
        </w:rPr>
        <w:t xml:space="preserve"> Vice Chair Heyman</w:t>
      </w:r>
      <w:r w:rsidRPr="00541538">
        <w:rPr>
          <w:rFonts w:asciiTheme="minorHAnsi" w:hAnsiTheme="minorHAnsi" w:cstheme="minorHAnsi"/>
          <w:bCs/>
          <w:szCs w:val="24"/>
        </w:rPr>
        <w:br/>
      </w:r>
      <w:r w:rsidRPr="00541538">
        <w:rPr>
          <w:rFonts w:asciiTheme="minorHAnsi" w:hAnsiTheme="minorHAnsi" w:cstheme="minorHAnsi"/>
          <w:b/>
          <w:bCs/>
          <w:szCs w:val="24"/>
        </w:rPr>
        <w:t>Second:</w:t>
      </w:r>
      <w:r w:rsidRPr="00541538">
        <w:rPr>
          <w:rFonts w:asciiTheme="minorHAnsi" w:hAnsiTheme="minorHAnsi" w:cstheme="minorHAnsi"/>
          <w:bCs/>
          <w:szCs w:val="24"/>
        </w:rPr>
        <w:t xml:space="preserve"> Commissioner Fulford</w:t>
      </w:r>
      <w:r w:rsidRPr="00541538">
        <w:rPr>
          <w:rFonts w:asciiTheme="minorHAnsi" w:hAnsiTheme="minorHAnsi" w:cstheme="minorHAnsi"/>
          <w:bCs/>
          <w:szCs w:val="24"/>
        </w:rPr>
        <w:br/>
      </w:r>
      <w:r w:rsidRPr="00541538">
        <w:rPr>
          <w:rFonts w:asciiTheme="minorHAnsi" w:hAnsiTheme="minorHAnsi" w:cstheme="minorHAnsi"/>
          <w:b/>
          <w:bCs/>
          <w:szCs w:val="24"/>
        </w:rPr>
        <w:lastRenderedPageBreak/>
        <w:t>Vote:</w:t>
      </w:r>
      <w:r w:rsidRPr="00541538">
        <w:rPr>
          <w:rFonts w:asciiTheme="minorHAnsi" w:hAnsiTheme="minorHAnsi" w:cstheme="minorHAnsi"/>
          <w:bCs/>
          <w:szCs w:val="24"/>
        </w:rPr>
        <w:t xml:space="preserve"> Unanimous</w:t>
      </w:r>
      <w:r w:rsidRPr="00541538">
        <w:rPr>
          <w:rFonts w:asciiTheme="minorHAnsi" w:hAnsiTheme="minorHAnsi" w:cstheme="minorHAnsi"/>
          <w:bCs/>
          <w:szCs w:val="24"/>
        </w:rPr>
        <w:br/>
      </w:r>
      <w:r w:rsidRPr="00541538">
        <w:rPr>
          <w:rFonts w:asciiTheme="minorHAnsi" w:hAnsiTheme="minorHAnsi" w:cstheme="minorHAnsi"/>
          <w:b/>
          <w:bCs/>
          <w:szCs w:val="24"/>
        </w:rPr>
        <w:t>Action:</w:t>
      </w:r>
      <w:r w:rsidRPr="00541538">
        <w:rPr>
          <w:rFonts w:asciiTheme="minorHAnsi" w:hAnsiTheme="minorHAnsi" w:cstheme="minorHAnsi"/>
          <w:bCs/>
          <w:szCs w:val="24"/>
        </w:rPr>
        <w:t xml:space="preserve"> Minutes approved.</w:t>
      </w:r>
    </w:p>
    <w:p w14:paraId="087D96AC" w14:textId="77777777" w:rsidR="00541538" w:rsidRPr="00541538" w:rsidRDefault="00BB3ACF" w:rsidP="00541538">
      <w:p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pict w14:anchorId="3AFAEE3B">
          <v:rect id="_x0000_i1026" style="width:0;height:1.5pt" o:hralign="center" o:hrstd="t" o:hr="t" fillcolor="#a0a0a0" stroked="f"/>
        </w:pict>
      </w:r>
    </w:p>
    <w:p w14:paraId="5509FB55" w14:textId="77777777" w:rsidR="00541538" w:rsidRPr="00541538" w:rsidRDefault="00541538" w:rsidP="00541538">
      <w:pPr>
        <w:rPr>
          <w:rFonts w:asciiTheme="minorHAnsi" w:hAnsiTheme="minorHAnsi" w:cstheme="minorHAnsi"/>
          <w:b/>
          <w:bCs/>
          <w:szCs w:val="24"/>
        </w:rPr>
      </w:pPr>
      <w:r w:rsidRPr="00541538">
        <w:rPr>
          <w:rFonts w:asciiTheme="minorHAnsi" w:hAnsiTheme="minorHAnsi" w:cstheme="minorHAnsi"/>
          <w:b/>
          <w:bCs/>
          <w:szCs w:val="24"/>
        </w:rPr>
        <w:t>IV. Commissioner and Staff Introductions</w:t>
      </w:r>
    </w:p>
    <w:p w14:paraId="7AFBC437" w14:textId="77777777" w:rsidR="00541538" w:rsidRPr="00541538" w:rsidRDefault="00541538" w:rsidP="00541538">
      <w:pPr>
        <w:rPr>
          <w:rFonts w:asciiTheme="minorHAnsi" w:hAnsiTheme="minorHAnsi" w:cstheme="minorHAnsi"/>
          <w:bCs/>
          <w:szCs w:val="24"/>
        </w:rPr>
      </w:pPr>
      <w:r w:rsidRPr="00541538">
        <w:rPr>
          <w:rFonts w:asciiTheme="minorHAnsi" w:hAnsiTheme="minorHAnsi" w:cstheme="minorHAnsi"/>
          <w:bCs/>
          <w:szCs w:val="24"/>
        </w:rPr>
        <w:t xml:space="preserve">Chair Pro Tem asked members to introduce themselves in order to welcome new Commissioner </w:t>
      </w:r>
      <w:r w:rsidRPr="00541538">
        <w:rPr>
          <w:rFonts w:asciiTheme="minorHAnsi" w:hAnsiTheme="minorHAnsi" w:cstheme="minorHAnsi"/>
          <w:b/>
          <w:bCs/>
          <w:szCs w:val="24"/>
        </w:rPr>
        <w:t>Desiree Tullis</w:t>
      </w:r>
      <w:r w:rsidRPr="00541538">
        <w:rPr>
          <w:rFonts w:asciiTheme="minorHAnsi" w:hAnsiTheme="minorHAnsi" w:cstheme="minorHAnsi"/>
          <w:bCs/>
          <w:szCs w:val="24"/>
        </w:rPr>
        <w:t>.</w:t>
      </w:r>
    </w:p>
    <w:p w14:paraId="27A3781B" w14:textId="77777777" w:rsidR="00541538" w:rsidRPr="00541538" w:rsidRDefault="00541538" w:rsidP="00541538">
      <w:pPr>
        <w:rPr>
          <w:rFonts w:asciiTheme="minorHAnsi" w:hAnsiTheme="minorHAnsi" w:cstheme="minorHAnsi"/>
          <w:bCs/>
          <w:szCs w:val="24"/>
        </w:rPr>
      </w:pPr>
      <w:r w:rsidRPr="00541538">
        <w:rPr>
          <w:rFonts w:asciiTheme="minorHAnsi" w:hAnsiTheme="minorHAnsi" w:cstheme="minorHAnsi"/>
          <w:b/>
          <w:bCs/>
          <w:szCs w:val="24"/>
        </w:rPr>
        <w:t>Action:</w:t>
      </w:r>
      <w:r w:rsidRPr="00541538">
        <w:rPr>
          <w:rFonts w:asciiTheme="minorHAnsi" w:hAnsiTheme="minorHAnsi" w:cstheme="minorHAnsi"/>
          <w:bCs/>
          <w:szCs w:val="24"/>
        </w:rPr>
        <w:t xml:space="preserve"> Introductions completed.</w:t>
      </w:r>
    </w:p>
    <w:p w14:paraId="45435CAE" w14:textId="77777777" w:rsidR="00541538" w:rsidRPr="00541538" w:rsidRDefault="00BB3ACF" w:rsidP="00541538">
      <w:p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pict w14:anchorId="47920E8C">
          <v:rect id="_x0000_i1027" style="width:0;height:1.5pt" o:hralign="center" o:hrstd="t" o:hr="t" fillcolor="#a0a0a0" stroked="f"/>
        </w:pict>
      </w:r>
    </w:p>
    <w:p w14:paraId="444753E1" w14:textId="77777777" w:rsidR="00541538" w:rsidRPr="00541538" w:rsidRDefault="00541538" w:rsidP="00541538">
      <w:pPr>
        <w:rPr>
          <w:rFonts w:asciiTheme="minorHAnsi" w:hAnsiTheme="minorHAnsi" w:cstheme="minorHAnsi"/>
          <w:b/>
          <w:bCs/>
          <w:szCs w:val="24"/>
        </w:rPr>
      </w:pPr>
      <w:r w:rsidRPr="00541538">
        <w:rPr>
          <w:rFonts w:asciiTheme="minorHAnsi" w:hAnsiTheme="minorHAnsi" w:cstheme="minorHAnsi"/>
          <w:b/>
          <w:bCs/>
          <w:szCs w:val="24"/>
        </w:rPr>
        <w:t>V. Public Hearing – LU</w:t>
      </w:r>
      <w:r w:rsidRPr="00541538">
        <w:rPr>
          <w:rFonts w:asciiTheme="minorHAnsi" w:hAnsiTheme="minorHAnsi" w:cstheme="minorHAnsi"/>
          <w:b/>
          <w:bCs/>
          <w:szCs w:val="24"/>
        </w:rPr>
        <w:noBreakHyphen/>
        <w:t>26</w:t>
      </w:r>
      <w:r w:rsidRPr="00541538">
        <w:rPr>
          <w:rFonts w:asciiTheme="minorHAnsi" w:hAnsiTheme="minorHAnsi" w:cstheme="minorHAnsi"/>
          <w:b/>
          <w:bCs/>
          <w:szCs w:val="24"/>
        </w:rPr>
        <w:noBreakHyphen/>
        <w:t>015 (De Novo Appeal)</w:t>
      </w:r>
    </w:p>
    <w:p w14:paraId="7F69C250" w14:textId="77777777" w:rsidR="00541538" w:rsidRPr="00541538" w:rsidRDefault="00541538" w:rsidP="00541538">
      <w:pPr>
        <w:rPr>
          <w:rFonts w:asciiTheme="minorHAnsi" w:hAnsiTheme="minorHAnsi" w:cstheme="minorHAnsi"/>
          <w:bCs/>
          <w:szCs w:val="24"/>
        </w:rPr>
      </w:pPr>
      <w:r w:rsidRPr="00541538">
        <w:rPr>
          <w:rFonts w:asciiTheme="minorHAnsi" w:hAnsiTheme="minorHAnsi" w:cstheme="minorHAnsi"/>
          <w:b/>
          <w:bCs/>
          <w:szCs w:val="24"/>
        </w:rPr>
        <w:t>Subject:</w:t>
      </w:r>
      <w:r w:rsidRPr="00541538">
        <w:rPr>
          <w:rFonts w:asciiTheme="minorHAnsi" w:hAnsiTheme="minorHAnsi" w:cstheme="minorHAnsi"/>
          <w:bCs/>
          <w:szCs w:val="24"/>
        </w:rPr>
        <w:t xml:space="preserve"> Appeal of Planning Official’s denial of a template dwelling application on ~97 acres of forest land near </w:t>
      </w:r>
      <w:proofErr w:type="spellStart"/>
      <w:r w:rsidRPr="00541538">
        <w:rPr>
          <w:rFonts w:asciiTheme="minorHAnsi" w:hAnsiTheme="minorHAnsi" w:cstheme="minorHAnsi"/>
          <w:bCs/>
          <w:szCs w:val="24"/>
        </w:rPr>
        <w:t>Marys</w:t>
      </w:r>
      <w:proofErr w:type="spellEnd"/>
      <w:r w:rsidRPr="00541538">
        <w:rPr>
          <w:rFonts w:asciiTheme="minorHAnsi" w:hAnsiTheme="minorHAnsi" w:cstheme="minorHAnsi"/>
          <w:bCs/>
          <w:szCs w:val="24"/>
        </w:rPr>
        <w:t xml:space="preserve"> River Road.</w:t>
      </w:r>
    </w:p>
    <w:p w14:paraId="175086A1" w14:textId="77777777" w:rsidR="00541538" w:rsidRPr="00541538" w:rsidRDefault="00541538" w:rsidP="00541538">
      <w:pPr>
        <w:rPr>
          <w:rFonts w:asciiTheme="minorHAnsi" w:hAnsiTheme="minorHAnsi" w:cstheme="minorHAnsi"/>
          <w:b/>
          <w:bCs/>
          <w:szCs w:val="24"/>
        </w:rPr>
      </w:pPr>
      <w:r w:rsidRPr="00541538">
        <w:rPr>
          <w:rFonts w:asciiTheme="minorHAnsi" w:hAnsiTheme="minorHAnsi" w:cstheme="minorHAnsi"/>
          <w:b/>
          <w:bCs/>
          <w:szCs w:val="24"/>
        </w:rPr>
        <w:t>V.A. Procedural Announcements</w:t>
      </w:r>
    </w:p>
    <w:p w14:paraId="074982DE" w14:textId="77777777" w:rsidR="00541538" w:rsidRPr="00541538" w:rsidRDefault="00541538" w:rsidP="00541538">
      <w:pPr>
        <w:rPr>
          <w:rFonts w:asciiTheme="minorHAnsi" w:hAnsiTheme="minorHAnsi" w:cstheme="minorHAnsi"/>
          <w:bCs/>
          <w:szCs w:val="24"/>
        </w:rPr>
      </w:pPr>
      <w:r w:rsidRPr="00541538">
        <w:rPr>
          <w:rFonts w:asciiTheme="minorHAnsi" w:hAnsiTheme="minorHAnsi" w:cstheme="minorHAnsi"/>
          <w:bCs/>
          <w:szCs w:val="24"/>
        </w:rPr>
        <w:t>Chair Pro Tem delivered required quasi</w:t>
      </w:r>
      <w:r w:rsidRPr="00541538">
        <w:rPr>
          <w:rFonts w:asciiTheme="minorHAnsi" w:hAnsiTheme="minorHAnsi" w:cstheme="minorHAnsi"/>
          <w:bCs/>
          <w:szCs w:val="24"/>
        </w:rPr>
        <w:noBreakHyphen/>
        <w:t>judicial script:</w:t>
      </w:r>
      <w:r w:rsidRPr="00541538">
        <w:rPr>
          <w:rFonts w:asciiTheme="minorHAnsi" w:hAnsiTheme="minorHAnsi" w:cstheme="minorHAnsi"/>
          <w:bCs/>
          <w:szCs w:val="24"/>
        </w:rPr>
        <w:br/>
        <w:t>• Criteria review</w:t>
      </w:r>
      <w:r w:rsidRPr="00541538">
        <w:rPr>
          <w:rFonts w:asciiTheme="minorHAnsi" w:hAnsiTheme="minorHAnsi" w:cstheme="minorHAnsi"/>
          <w:bCs/>
          <w:szCs w:val="24"/>
        </w:rPr>
        <w:br/>
        <w:t>• Burden of proof</w:t>
      </w:r>
      <w:r w:rsidRPr="00541538">
        <w:rPr>
          <w:rFonts w:asciiTheme="minorHAnsi" w:hAnsiTheme="minorHAnsi" w:cstheme="minorHAnsi"/>
          <w:bCs/>
          <w:szCs w:val="24"/>
        </w:rPr>
        <w:br/>
        <w:t>• Disclosure requirements</w:t>
      </w:r>
      <w:r w:rsidRPr="00541538">
        <w:rPr>
          <w:rFonts w:asciiTheme="minorHAnsi" w:hAnsiTheme="minorHAnsi" w:cstheme="minorHAnsi"/>
          <w:bCs/>
          <w:szCs w:val="24"/>
        </w:rPr>
        <w:br/>
        <w:t>• Testimony procedures</w:t>
      </w:r>
      <w:r w:rsidRPr="00541538">
        <w:rPr>
          <w:rFonts w:asciiTheme="minorHAnsi" w:hAnsiTheme="minorHAnsi" w:cstheme="minorHAnsi"/>
          <w:bCs/>
          <w:szCs w:val="24"/>
        </w:rPr>
        <w:br/>
        <w:t>• Appeal standards</w:t>
      </w:r>
    </w:p>
    <w:p w14:paraId="2A2E30DA" w14:textId="77777777" w:rsidR="00541538" w:rsidRPr="00541538" w:rsidRDefault="00541538" w:rsidP="00541538">
      <w:pPr>
        <w:rPr>
          <w:rFonts w:asciiTheme="minorHAnsi" w:hAnsiTheme="minorHAnsi" w:cstheme="minorHAnsi"/>
          <w:bCs/>
          <w:szCs w:val="24"/>
        </w:rPr>
      </w:pPr>
      <w:r w:rsidRPr="00541538">
        <w:rPr>
          <w:rFonts w:asciiTheme="minorHAnsi" w:hAnsiTheme="minorHAnsi" w:cstheme="minorHAnsi"/>
          <w:b/>
          <w:bCs/>
          <w:szCs w:val="24"/>
        </w:rPr>
        <w:t>Result:</w:t>
      </w:r>
      <w:r w:rsidRPr="00541538">
        <w:rPr>
          <w:rFonts w:asciiTheme="minorHAnsi" w:hAnsiTheme="minorHAnsi" w:cstheme="minorHAnsi"/>
          <w:bCs/>
          <w:szCs w:val="24"/>
        </w:rPr>
        <w:br/>
        <w:t xml:space="preserve">• No conflicts or ex </w:t>
      </w:r>
      <w:proofErr w:type="spellStart"/>
      <w:r w:rsidRPr="00541538">
        <w:rPr>
          <w:rFonts w:asciiTheme="minorHAnsi" w:hAnsiTheme="minorHAnsi" w:cstheme="minorHAnsi"/>
          <w:bCs/>
          <w:szCs w:val="24"/>
        </w:rPr>
        <w:t>parte</w:t>
      </w:r>
      <w:proofErr w:type="spellEnd"/>
      <w:r w:rsidRPr="00541538">
        <w:rPr>
          <w:rFonts w:asciiTheme="minorHAnsi" w:hAnsiTheme="minorHAnsi" w:cstheme="minorHAnsi"/>
          <w:bCs/>
          <w:szCs w:val="24"/>
        </w:rPr>
        <w:t xml:space="preserve"> contacts disclosed</w:t>
      </w:r>
      <w:r w:rsidRPr="00541538">
        <w:rPr>
          <w:rFonts w:asciiTheme="minorHAnsi" w:hAnsiTheme="minorHAnsi" w:cstheme="minorHAnsi"/>
          <w:bCs/>
          <w:szCs w:val="24"/>
        </w:rPr>
        <w:br/>
        <w:t>• No challenges from participants</w:t>
      </w:r>
    </w:p>
    <w:p w14:paraId="5900E2E6" w14:textId="77777777" w:rsidR="00693C6A" w:rsidRPr="00541538" w:rsidRDefault="00693C6A" w:rsidP="00541538">
      <w:pPr>
        <w:rPr>
          <w:rFonts w:asciiTheme="minorHAnsi" w:hAnsiTheme="minorHAnsi" w:cstheme="minorHAnsi"/>
          <w:bCs/>
          <w:szCs w:val="24"/>
        </w:rPr>
      </w:pPr>
    </w:p>
    <w:p w14:paraId="588BE2C7" w14:textId="129E7C70" w:rsidR="00541538" w:rsidRPr="00541538" w:rsidRDefault="00541538" w:rsidP="00541538">
      <w:pPr>
        <w:rPr>
          <w:rFonts w:asciiTheme="minorHAnsi" w:hAnsiTheme="minorHAnsi" w:cstheme="minorHAnsi"/>
          <w:b/>
          <w:bCs/>
          <w:szCs w:val="24"/>
        </w:rPr>
      </w:pPr>
      <w:r w:rsidRPr="00541538">
        <w:rPr>
          <w:rFonts w:asciiTheme="minorHAnsi" w:hAnsiTheme="minorHAnsi" w:cstheme="minorHAnsi"/>
          <w:b/>
          <w:bCs/>
          <w:szCs w:val="24"/>
        </w:rPr>
        <w:t>V.</w:t>
      </w:r>
      <w:r w:rsidR="004E4FB0">
        <w:rPr>
          <w:rFonts w:asciiTheme="minorHAnsi" w:hAnsiTheme="minorHAnsi" w:cstheme="minorHAnsi"/>
          <w:b/>
          <w:bCs/>
          <w:szCs w:val="24"/>
        </w:rPr>
        <w:t>B</w:t>
      </w:r>
      <w:r w:rsidRPr="00541538">
        <w:rPr>
          <w:rFonts w:asciiTheme="minorHAnsi" w:hAnsiTheme="minorHAnsi" w:cstheme="minorHAnsi"/>
          <w:b/>
          <w:bCs/>
          <w:szCs w:val="24"/>
        </w:rPr>
        <w:t>. Staff Presentation</w:t>
      </w:r>
      <w:r w:rsidR="004E4FB0">
        <w:rPr>
          <w:rFonts w:asciiTheme="minorHAnsi" w:hAnsiTheme="minorHAnsi" w:cstheme="minorHAnsi"/>
          <w:b/>
          <w:bCs/>
          <w:szCs w:val="24"/>
        </w:rPr>
        <w:t xml:space="preserve"> </w:t>
      </w:r>
    </w:p>
    <w:p w14:paraId="0987CD8E" w14:textId="25E4C38F" w:rsidR="00541538" w:rsidRPr="00541538" w:rsidRDefault="003B68EB" w:rsidP="00541538">
      <w:p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 xml:space="preserve">Bob </w:t>
      </w:r>
      <w:r w:rsidR="00DD7268">
        <w:rPr>
          <w:rFonts w:asciiTheme="minorHAnsi" w:hAnsiTheme="minorHAnsi" w:cstheme="minorHAnsi"/>
          <w:bCs/>
          <w:szCs w:val="24"/>
        </w:rPr>
        <w:t xml:space="preserve">Richardson </w:t>
      </w:r>
      <w:r w:rsidR="00DD7268" w:rsidRPr="00541538">
        <w:rPr>
          <w:rFonts w:asciiTheme="minorHAnsi" w:hAnsiTheme="minorHAnsi" w:cstheme="minorHAnsi"/>
          <w:bCs/>
          <w:szCs w:val="24"/>
        </w:rPr>
        <w:t>presented</w:t>
      </w:r>
      <w:r w:rsidR="00541538" w:rsidRPr="00541538">
        <w:rPr>
          <w:rFonts w:asciiTheme="minorHAnsi" w:hAnsiTheme="minorHAnsi" w:cstheme="minorHAnsi"/>
          <w:bCs/>
          <w:szCs w:val="24"/>
        </w:rPr>
        <w:t xml:space="preserve"> </w:t>
      </w:r>
      <w:r>
        <w:rPr>
          <w:rFonts w:asciiTheme="minorHAnsi" w:hAnsiTheme="minorHAnsi" w:cstheme="minorHAnsi"/>
          <w:bCs/>
          <w:szCs w:val="24"/>
        </w:rPr>
        <w:t xml:space="preserve">the Staff </w:t>
      </w:r>
      <w:r w:rsidR="00541538" w:rsidRPr="00541538">
        <w:rPr>
          <w:rFonts w:asciiTheme="minorHAnsi" w:hAnsiTheme="minorHAnsi" w:cstheme="minorHAnsi"/>
          <w:bCs/>
          <w:szCs w:val="24"/>
        </w:rPr>
        <w:t>analysis and basis for</w:t>
      </w:r>
      <w:r>
        <w:rPr>
          <w:rFonts w:asciiTheme="minorHAnsi" w:hAnsiTheme="minorHAnsi" w:cstheme="minorHAnsi"/>
          <w:bCs/>
          <w:szCs w:val="24"/>
        </w:rPr>
        <w:t xml:space="preserve"> the Staff decision to deny the application that has been appealed to the Planning Commission:</w:t>
      </w:r>
    </w:p>
    <w:p w14:paraId="0D8BDF6A" w14:textId="77777777" w:rsidR="003B68EB" w:rsidRPr="00DD7268" w:rsidRDefault="003B68EB" w:rsidP="003B68EB">
      <w:pPr>
        <w:numPr>
          <w:ilvl w:val="0"/>
          <w:numId w:val="41"/>
        </w:numPr>
        <w:rPr>
          <w:rFonts w:asciiTheme="minorHAnsi" w:hAnsiTheme="minorHAnsi" w:cstheme="minorHAnsi"/>
          <w:bCs/>
          <w:szCs w:val="24"/>
        </w:rPr>
      </w:pPr>
      <w:r w:rsidRPr="00DD7268">
        <w:rPr>
          <w:rFonts w:asciiTheme="minorHAnsi" w:hAnsiTheme="minorHAnsi" w:cstheme="minorHAnsi"/>
          <w:bCs/>
          <w:szCs w:val="24"/>
        </w:rPr>
        <w:t>Provided an overview of the purpose of the Forest Conservation Zone and reviewed the criteria used to evaluate requests to construct dwellings in this zone.</w:t>
      </w:r>
    </w:p>
    <w:p w14:paraId="39E56B39" w14:textId="77777777" w:rsidR="00541538" w:rsidRPr="00541538" w:rsidRDefault="00541538" w:rsidP="00541538">
      <w:pPr>
        <w:numPr>
          <w:ilvl w:val="0"/>
          <w:numId w:val="41"/>
        </w:numPr>
        <w:rPr>
          <w:rFonts w:asciiTheme="minorHAnsi" w:hAnsiTheme="minorHAnsi" w:cstheme="minorHAnsi"/>
          <w:bCs/>
          <w:szCs w:val="24"/>
        </w:rPr>
      </w:pPr>
      <w:r w:rsidRPr="00541538">
        <w:rPr>
          <w:rFonts w:asciiTheme="minorHAnsi" w:hAnsiTheme="minorHAnsi" w:cstheme="minorHAnsi"/>
          <w:bCs/>
          <w:szCs w:val="24"/>
        </w:rPr>
        <w:t xml:space="preserve">Property qualifies as </w:t>
      </w:r>
      <w:r w:rsidRPr="004E4FB0">
        <w:rPr>
          <w:rFonts w:asciiTheme="minorHAnsi" w:hAnsiTheme="minorHAnsi" w:cstheme="minorHAnsi"/>
          <w:szCs w:val="24"/>
        </w:rPr>
        <w:t>high</w:t>
      </w:r>
      <w:r w:rsidRPr="004E4FB0">
        <w:rPr>
          <w:rFonts w:asciiTheme="minorHAnsi" w:hAnsiTheme="minorHAnsi" w:cstheme="minorHAnsi"/>
          <w:szCs w:val="24"/>
        </w:rPr>
        <w:noBreakHyphen/>
        <w:t>productivity forest land</w:t>
      </w:r>
      <w:r w:rsidRPr="00541538">
        <w:rPr>
          <w:rFonts w:asciiTheme="minorHAnsi" w:hAnsiTheme="minorHAnsi" w:cstheme="minorHAnsi"/>
          <w:bCs/>
          <w:szCs w:val="24"/>
        </w:rPr>
        <w:t>.</w:t>
      </w:r>
    </w:p>
    <w:p w14:paraId="314F2ABF" w14:textId="77777777" w:rsidR="00541538" w:rsidRPr="00541538" w:rsidRDefault="00541538" w:rsidP="00541538">
      <w:pPr>
        <w:numPr>
          <w:ilvl w:val="0"/>
          <w:numId w:val="41"/>
        </w:numPr>
        <w:rPr>
          <w:rFonts w:asciiTheme="minorHAnsi" w:hAnsiTheme="minorHAnsi" w:cstheme="minorHAnsi"/>
          <w:bCs/>
          <w:szCs w:val="24"/>
        </w:rPr>
      </w:pPr>
      <w:r w:rsidRPr="00541538">
        <w:rPr>
          <w:rFonts w:asciiTheme="minorHAnsi" w:hAnsiTheme="minorHAnsi" w:cstheme="minorHAnsi"/>
          <w:bCs/>
          <w:szCs w:val="24"/>
        </w:rPr>
        <w:t>Template test requires</w:t>
      </w:r>
      <w:r w:rsidRPr="004E4FB0">
        <w:rPr>
          <w:rFonts w:asciiTheme="minorHAnsi" w:hAnsiTheme="minorHAnsi" w:cstheme="minorHAnsi"/>
          <w:szCs w:val="24"/>
        </w:rPr>
        <w:t xml:space="preserve"> 11 qualifying parcels</w:t>
      </w:r>
      <w:r w:rsidRPr="00541538">
        <w:rPr>
          <w:rFonts w:asciiTheme="minorHAnsi" w:hAnsiTheme="minorHAnsi" w:cstheme="minorHAnsi"/>
          <w:bCs/>
          <w:szCs w:val="24"/>
        </w:rPr>
        <w:t xml:space="preserve"> in a defined rectangular orientation.</w:t>
      </w:r>
    </w:p>
    <w:p w14:paraId="4527AE57" w14:textId="4A3B52A9" w:rsidR="00541538" w:rsidRPr="00541538" w:rsidRDefault="00541538" w:rsidP="00541538">
      <w:pPr>
        <w:numPr>
          <w:ilvl w:val="0"/>
          <w:numId w:val="41"/>
        </w:numPr>
        <w:rPr>
          <w:rFonts w:asciiTheme="minorHAnsi" w:hAnsiTheme="minorHAnsi" w:cstheme="minorHAnsi"/>
          <w:bCs/>
          <w:szCs w:val="24"/>
        </w:rPr>
      </w:pPr>
      <w:r w:rsidRPr="00541538">
        <w:rPr>
          <w:rFonts w:asciiTheme="minorHAnsi" w:hAnsiTheme="minorHAnsi" w:cstheme="minorHAnsi"/>
          <w:bCs/>
          <w:szCs w:val="24"/>
        </w:rPr>
        <w:t xml:space="preserve">Staff </w:t>
      </w:r>
      <w:r w:rsidR="003B68EB">
        <w:rPr>
          <w:rFonts w:asciiTheme="minorHAnsi" w:hAnsiTheme="minorHAnsi" w:cstheme="minorHAnsi"/>
          <w:bCs/>
          <w:szCs w:val="24"/>
        </w:rPr>
        <w:t>applied</w:t>
      </w:r>
      <w:r w:rsidR="003B68EB" w:rsidRPr="00541538">
        <w:rPr>
          <w:rFonts w:asciiTheme="minorHAnsi" w:hAnsiTheme="minorHAnsi" w:cstheme="minorHAnsi"/>
          <w:bCs/>
          <w:szCs w:val="24"/>
        </w:rPr>
        <w:t xml:space="preserve"> </w:t>
      </w:r>
      <w:r w:rsidRPr="00541538">
        <w:rPr>
          <w:rFonts w:asciiTheme="minorHAnsi" w:hAnsiTheme="minorHAnsi" w:cstheme="minorHAnsi"/>
          <w:bCs/>
          <w:szCs w:val="24"/>
        </w:rPr>
        <w:t>multiple methodologies</w:t>
      </w:r>
      <w:r w:rsidR="003B68EB">
        <w:rPr>
          <w:rFonts w:asciiTheme="minorHAnsi" w:hAnsiTheme="minorHAnsi" w:cstheme="minorHAnsi"/>
          <w:bCs/>
          <w:szCs w:val="24"/>
        </w:rPr>
        <w:t xml:space="preserve"> to determine if the application satisfied review criteria</w:t>
      </w:r>
      <w:r w:rsidRPr="00541538">
        <w:rPr>
          <w:rFonts w:asciiTheme="minorHAnsi" w:hAnsiTheme="minorHAnsi" w:cstheme="minorHAnsi"/>
          <w:bCs/>
          <w:szCs w:val="24"/>
        </w:rPr>
        <w:t xml:space="preserve"> (historic county process, DLCD guidance, Jackson County approach, enhanced GIS segmented road modeling).</w:t>
      </w:r>
      <w:r w:rsidR="003B68EB">
        <w:rPr>
          <w:rFonts w:asciiTheme="minorHAnsi" w:hAnsiTheme="minorHAnsi" w:cstheme="minorHAnsi"/>
          <w:bCs/>
          <w:szCs w:val="24"/>
        </w:rPr>
        <w:t xml:space="preserve"> In no case were the review criteria satisfied in Staff’s judgement.</w:t>
      </w:r>
    </w:p>
    <w:p w14:paraId="1E5807FD" w14:textId="77777777" w:rsidR="00541538" w:rsidRPr="00541538" w:rsidRDefault="00541538" w:rsidP="00541538">
      <w:pPr>
        <w:numPr>
          <w:ilvl w:val="0"/>
          <w:numId w:val="41"/>
        </w:numPr>
        <w:rPr>
          <w:rFonts w:asciiTheme="minorHAnsi" w:hAnsiTheme="minorHAnsi" w:cstheme="minorHAnsi"/>
          <w:bCs/>
          <w:szCs w:val="24"/>
        </w:rPr>
      </w:pPr>
      <w:r w:rsidRPr="00541538">
        <w:rPr>
          <w:rFonts w:asciiTheme="minorHAnsi" w:hAnsiTheme="minorHAnsi" w:cstheme="minorHAnsi"/>
          <w:bCs/>
          <w:szCs w:val="24"/>
        </w:rPr>
        <w:t xml:space="preserve">Staff could replicate applicant’s claimed orientation </w:t>
      </w:r>
      <w:r w:rsidRPr="004E4FB0">
        <w:rPr>
          <w:rFonts w:asciiTheme="minorHAnsi" w:hAnsiTheme="minorHAnsi" w:cstheme="minorHAnsi"/>
          <w:szCs w:val="24"/>
        </w:rPr>
        <w:t>only</w:t>
      </w:r>
      <w:r w:rsidRPr="00541538">
        <w:rPr>
          <w:rFonts w:asciiTheme="minorHAnsi" w:hAnsiTheme="minorHAnsi" w:cstheme="minorHAnsi"/>
          <w:bCs/>
          <w:szCs w:val="24"/>
        </w:rPr>
        <w:t xml:space="preserve"> by using applicant</w:t>
      </w:r>
      <w:r w:rsidRPr="00541538">
        <w:rPr>
          <w:rFonts w:asciiTheme="minorHAnsi" w:hAnsiTheme="minorHAnsi" w:cstheme="minorHAnsi"/>
          <w:bCs/>
          <w:szCs w:val="24"/>
        </w:rPr>
        <w:noBreakHyphen/>
        <w:t>provided tangent points not derivable independently.</w:t>
      </w:r>
    </w:p>
    <w:p w14:paraId="32373A38" w14:textId="77777777" w:rsidR="00541538" w:rsidRDefault="00541538" w:rsidP="00541538">
      <w:pPr>
        <w:numPr>
          <w:ilvl w:val="0"/>
          <w:numId w:val="41"/>
        </w:numPr>
        <w:rPr>
          <w:rFonts w:asciiTheme="minorHAnsi" w:hAnsiTheme="minorHAnsi" w:cstheme="minorHAnsi"/>
          <w:bCs/>
          <w:szCs w:val="24"/>
        </w:rPr>
      </w:pPr>
      <w:r w:rsidRPr="00541538">
        <w:rPr>
          <w:rFonts w:asciiTheme="minorHAnsi" w:hAnsiTheme="minorHAnsi" w:cstheme="minorHAnsi"/>
          <w:bCs/>
          <w:szCs w:val="24"/>
        </w:rPr>
        <w:t xml:space="preserve">Staff concluded applicant’s orientation </w:t>
      </w:r>
      <w:r w:rsidRPr="004E4FB0">
        <w:rPr>
          <w:rFonts w:asciiTheme="minorHAnsi" w:hAnsiTheme="minorHAnsi" w:cstheme="minorHAnsi"/>
          <w:szCs w:val="24"/>
        </w:rPr>
        <w:t>does not align the template to the maximum extent possible,</w:t>
      </w:r>
      <w:r w:rsidRPr="00541538">
        <w:rPr>
          <w:rFonts w:asciiTheme="minorHAnsi" w:hAnsiTheme="minorHAnsi" w:cstheme="minorHAnsi"/>
          <w:bCs/>
          <w:szCs w:val="24"/>
        </w:rPr>
        <w:t xml:space="preserve"> therefore failing the criteria.</w:t>
      </w:r>
    </w:p>
    <w:p w14:paraId="127B085C" w14:textId="72D0153E" w:rsidR="003B68EB" w:rsidRPr="00DD7268" w:rsidRDefault="003B68EB" w:rsidP="00DD7268">
      <w:pPr>
        <w:numPr>
          <w:ilvl w:val="0"/>
          <w:numId w:val="41"/>
        </w:numPr>
        <w:rPr>
          <w:rFonts w:asciiTheme="minorHAnsi" w:hAnsiTheme="minorHAnsi" w:cstheme="minorHAnsi"/>
          <w:bCs/>
          <w:szCs w:val="24"/>
        </w:rPr>
      </w:pPr>
      <w:r w:rsidRPr="00DD7268">
        <w:rPr>
          <w:rFonts w:asciiTheme="minorHAnsi" w:hAnsiTheme="minorHAnsi" w:cstheme="minorHAnsi"/>
          <w:bCs/>
          <w:szCs w:val="24"/>
        </w:rPr>
        <w:t xml:space="preserve">Planning Commission asked questions of Staff. Russell Barlow, GIS Coordinator responded to questions. </w:t>
      </w:r>
    </w:p>
    <w:p w14:paraId="0C6E1D45" w14:textId="77777777" w:rsidR="004E4FB0" w:rsidRDefault="004E4FB0" w:rsidP="00541538">
      <w:pPr>
        <w:rPr>
          <w:rFonts w:asciiTheme="minorHAnsi" w:hAnsiTheme="minorHAnsi" w:cstheme="minorHAnsi"/>
          <w:bCs/>
          <w:szCs w:val="24"/>
        </w:rPr>
      </w:pPr>
    </w:p>
    <w:p w14:paraId="3C75F4EE" w14:textId="77777777" w:rsidR="004E4FB0" w:rsidRDefault="004E4FB0" w:rsidP="00541538">
      <w:pPr>
        <w:rPr>
          <w:rFonts w:asciiTheme="minorHAnsi" w:hAnsiTheme="minorHAnsi" w:cstheme="minorHAnsi"/>
          <w:bCs/>
          <w:szCs w:val="24"/>
        </w:rPr>
      </w:pPr>
    </w:p>
    <w:p w14:paraId="208FC831" w14:textId="365D40F7" w:rsidR="004E4FB0" w:rsidRPr="004E4FB0" w:rsidRDefault="003B68EB" w:rsidP="004E4FB0">
      <w:pPr>
        <w:numPr>
          <w:ilvl w:val="0"/>
          <w:numId w:val="43"/>
        </w:num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Provided an overview of the</w:t>
      </w:r>
      <w:r w:rsidR="004E4FB0" w:rsidRPr="004E4FB0">
        <w:rPr>
          <w:rFonts w:asciiTheme="minorHAnsi" w:hAnsiTheme="minorHAnsi" w:cstheme="minorHAnsi"/>
          <w:bCs/>
          <w:szCs w:val="24"/>
        </w:rPr>
        <w:t xml:space="preserve"> template test , with examples to help visualize</w:t>
      </w:r>
      <w:r>
        <w:rPr>
          <w:rFonts w:asciiTheme="minorHAnsi" w:hAnsiTheme="minorHAnsi" w:cstheme="minorHAnsi"/>
          <w:bCs/>
          <w:szCs w:val="24"/>
        </w:rPr>
        <w:t xml:space="preserve"> how it is intended to work. </w:t>
      </w:r>
    </w:p>
    <w:p w14:paraId="46FFC928" w14:textId="2B7990B8" w:rsidR="004E4FB0" w:rsidRPr="004E4FB0" w:rsidRDefault="004E4FB0" w:rsidP="004E4FB0">
      <w:pPr>
        <w:numPr>
          <w:ilvl w:val="0"/>
          <w:numId w:val="43"/>
        </w:numPr>
        <w:rPr>
          <w:rFonts w:asciiTheme="minorHAnsi" w:hAnsiTheme="minorHAnsi" w:cstheme="minorHAnsi"/>
          <w:bCs/>
          <w:szCs w:val="24"/>
        </w:rPr>
      </w:pPr>
      <w:r w:rsidRPr="004E4FB0">
        <w:rPr>
          <w:rFonts w:asciiTheme="minorHAnsi" w:hAnsiTheme="minorHAnsi" w:cstheme="minorHAnsi"/>
          <w:bCs/>
          <w:szCs w:val="24"/>
        </w:rPr>
        <w:t xml:space="preserve">The process of </w:t>
      </w:r>
      <w:r w:rsidR="003B68EB">
        <w:rPr>
          <w:rFonts w:asciiTheme="minorHAnsi" w:hAnsiTheme="minorHAnsi" w:cstheme="minorHAnsi"/>
          <w:bCs/>
          <w:szCs w:val="24"/>
        </w:rPr>
        <w:t xml:space="preserve">testing the applicant’s proposal using the </w:t>
      </w:r>
      <w:proofErr w:type="spellStart"/>
      <w:r w:rsidRPr="004E4FB0">
        <w:rPr>
          <w:rFonts w:asciiTheme="minorHAnsi" w:hAnsiTheme="minorHAnsi" w:cstheme="minorHAnsi"/>
          <w:bCs/>
          <w:szCs w:val="24"/>
        </w:rPr>
        <w:t>the</w:t>
      </w:r>
      <w:proofErr w:type="spellEnd"/>
      <w:r w:rsidRPr="004E4FB0">
        <w:rPr>
          <w:rFonts w:asciiTheme="minorHAnsi" w:hAnsiTheme="minorHAnsi" w:cstheme="minorHAnsi"/>
          <w:bCs/>
          <w:szCs w:val="24"/>
        </w:rPr>
        <w:t xml:space="preserve"> </w:t>
      </w:r>
      <w:r w:rsidR="003B68EB">
        <w:rPr>
          <w:rFonts w:asciiTheme="minorHAnsi" w:hAnsiTheme="minorHAnsi" w:cstheme="minorHAnsi"/>
          <w:bCs/>
          <w:szCs w:val="24"/>
        </w:rPr>
        <w:t xml:space="preserve">methods used by the County to determine if a template could meet review criteria, including being aligned to the maximum extent possible to the road. </w:t>
      </w:r>
      <w:r w:rsidR="000D2896">
        <w:rPr>
          <w:rFonts w:asciiTheme="minorHAnsi" w:hAnsiTheme="minorHAnsi" w:cstheme="minorHAnsi"/>
          <w:bCs/>
          <w:szCs w:val="24"/>
        </w:rPr>
        <w:t>He explained the method County staff used:</w:t>
      </w:r>
    </w:p>
    <w:p w14:paraId="5DD4D6B3" w14:textId="77777777" w:rsidR="004E4FB0" w:rsidRPr="004E4FB0" w:rsidRDefault="004E4FB0" w:rsidP="004E4FB0">
      <w:pPr>
        <w:numPr>
          <w:ilvl w:val="1"/>
          <w:numId w:val="43"/>
        </w:numPr>
        <w:rPr>
          <w:rFonts w:asciiTheme="minorHAnsi" w:hAnsiTheme="minorHAnsi" w:cstheme="minorHAnsi"/>
          <w:bCs/>
          <w:szCs w:val="24"/>
        </w:rPr>
      </w:pPr>
      <w:r w:rsidRPr="004E4FB0">
        <w:rPr>
          <w:rFonts w:asciiTheme="minorHAnsi" w:hAnsiTheme="minorHAnsi" w:cstheme="minorHAnsi"/>
          <w:bCs/>
          <w:szCs w:val="24"/>
        </w:rPr>
        <w:t>Taking the centroid of the polygon</w:t>
      </w:r>
    </w:p>
    <w:p w14:paraId="493D82B1" w14:textId="77777777" w:rsidR="004E4FB0" w:rsidRPr="004E4FB0" w:rsidRDefault="004E4FB0" w:rsidP="004E4FB0">
      <w:pPr>
        <w:numPr>
          <w:ilvl w:val="1"/>
          <w:numId w:val="43"/>
        </w:numPr>
        <w:rPr>
          <w:rFonts w:asciiTheme="minorHAnsi" w:hAnsiTheme="minorHAnsi" w:cstheme="minorHAnsi"/>
          <w:bCs/>
          <w:szCs w:val="24"/>
        </w:rPr>
      </w:pPr>
      <w:r w:rsidRPr="004E4FB0">
        <w:rPr>
          <w:rFonts w:asciiTheme="minorHAnsi" w:hAnsiTheme="minorHAnsi" w:cstheme="minorHAnsi"/>
          <w:bCs/>
          <w:szCs w:val="24"/>
        </w:rPr>
        <w:t>Capturing the road section</w:t>
      </w:r>
    </w:p>
    <w:p w14:paraId="57CBAF32" w14:textId="77777777" w:rsidR="004E4FB0" w:rsidRPr="004E4FB0" w:rsidRDefault="004E4FB0" w:rsidP="004E4FB0">
      <w:pPr>
        <w:numPr>
          <w:ilvl w:val="1"/>
          <w:numId w:val="43"/>
        </w:numPr>
        <w:rPr>
          <w:rFonts w:asciiTheme="minorHAnsi" w:hAnsiTheme="minorHAnsi" w:cstheme="minorHAnsi"/>
          <w:bCs/>
          <w:szCs w:val="24"/>
        </w:rPr>
      </w:pPr>
      <w:r w:rsidRPr="004E4FB0">
        <w:rPr>
          <w:rFonts w:asciiTheme="minorHAnsi" w:hAnsiTheme="minorHAnsi" w:cstheme="minorHAnsi"/>
          <w:bCs/>
          <w:szCs w:val="24"/>
        </w:rPr>
        <w:lastRenderedPageBreak/>
        <w:t>Densifying the road into 25 ft sections</w:t>
      </w:r>
    </w:p>
    <w:p w14:paraId="3C0CE469" w14:textId="77777777" w:rsidR="004E4FB0" w:rsidRPr="004E4FB0" w:rsidRDefault="004E4FB0" w:rsidP="004E4FB0">
      <w:pPr>
        <w:numPr>
          <w:ilvl w:val="1"/>
          <w:numId w:val="43"/>
        </w:numPr>
        <w:rPr>
          <w:rFonts w:asciiTheme="minorHAnsi" w:hAnsiTheme="minorHAnsi" w:cstheme="minorHAnsi"/>
          <w:bCs/>
          <w:szCs w:val="24"/>
        </w:rPr>
      </w:pPr>
      <w:r w:rsidRPr="004E4FB0">
        <w:rPr>
          <w:rFonts w:asciiTheme="minorHAnsi" w:hAnsiTheme="minorHAnsi" w:cstheme="minorHAnsi"/>
          <w:bCs/>
          <w:szCs w:val="24"/>
        </w:rPr>
        <w:t>Taking the direction of each section</w:t>
      </w:r>
    </w:p>
    <w:p w14:paraId="55A3626A" w14:textId="77777777" w:rsidR="004E4FB0" w:rsidRPr="004E4FB0" w:rsidRDefault="004E4FB0" w:rsidP="004E4FB0">
      <w:pPr>
        <w:numPr>
          <w:ilvl w:val="1"/>
          <w:numId w:val="43"/>
        </w:numPr>
        <w:rPr>
          <w:rFonts w:asciiTheme="minorHAnsi" w:hAnsiTheme="minorHAnsi" w:cstheme="minorHAnsi"/>
          <w:bCs/>
          <w:szCs w:val="24"/>
        </w:rPr>
      </w:pPr>
      <w:r w:rsidRPr="004E4FB0">
        <w:rPr>
          <w:rFonts w:asciiTheme="minorHAnsi" w:hAnsiTheme="minorHAnsi" w:cstheme="minorHAnsi"/>
          <w:bCs/>
          <w:szCs w:val="24"/>
        </w:rPr>
        <w:t>Taking the mean of each direction </w:t>
      </w:r>
    </w:p>
    <w:p w14:paraId="78036747" w14:textId="77777777" w:rsidR="004E4FB0" w:rsidRPr="004E4FB0" w:rsidRDefault="004E4FB0" w:rsidP="004E4FB0">
      <w:pPr>
        <w:numPr>
          <w:ilvl w:val="0"/>
          <w:numId w:val="43"/>
        </w:numPr>
        <w:rPr>
          <w:rFonts w:asciiTheme="minorHAnsi" w:hAnsiTheme="minorHAnsi" w:cstheme="minorHAnsi"/>
          <w:bCs/>
          <w:szCs w:val="24"/>
        </w:rPr>
      </w:pPr>
      <w:r w:rsidRPr="004E4FB0">
        <w:rPr>
          <w:rFonts w:asciiTheme="minorHAnsi" w:hAnsiTheme="minorHAnsi" w:cstheme="minorHAnsi"/>
          <w:bCs/>
          <w:szCs w:val="24"/>
        </w:rPr>
        <w:t>Showing the results of that test (didn't hit 11 parcels)</w:t>
      </w:r>
    </w:p>
    <w:p w14:paraId="359E08C7" w14:textId="77777777" w:rsidR="004E4FB0" w:rsidRPr="004E4FB0" w:rsidRDefault="004E4FB0" w:rsidP="004E4FB0">
      <w:pPr>
        <w:numPr>
          <w:ilvl w:val="0"/>
          <w:numId w:val="43"/>
        </w:numPr>
        <w:rPr>
          <w:rFonts w:asciiTheme="minorHAnsi" w:hAnsiTheme="minorHAnsi" w:cstheme="minorHAnsi"/>
          <w:bCs/>
          <w:szCs w:val="24"/>
        </w:rPr>
      </w:pPr>
      <w:r w:rsidRPr="004E4FB0">
        <w:rPr>
          <w:rFonts w:asciiTheme="minorHAnsi" w:hAnsiTheme="minorHAnsi" w:cstheme="minorHAnsi"/>
          <w:bCs/>
          <w:szCs w:val="24"/>
        </w:rPr>
        <w:t>Spoke briefly of a completely different way to capture the road direction using the road vertices</w:t>
      </w:r>
    </w:p>
    <w:p w14:paraId="0AC3890C" w14:textId="77777777" w:rsidR="004E4FB0" w:rsidRPr="004E4FB0" w:rsidRDefault="004E4FB0" w:rsidP="004E4FB0">
      <w:pPr>
        <w:numPr>
          <w:ilvl w:val="1"/>
          <w:numId w:val="43"/>
        </w:numPr>
        <w:rPr>
          <w:rFonts w:asciiTheme="minorHAnsi" w:hAnsiTheme="minorHAnsi" w:cstheme="minorHAnsi"/>
          <w:bCs/>
          <w:szCs w:val="24"/>
        </w:rPr>
      </w:pPr>
      <w:r w:rsidRPr="004E4FB0">
        <w:rPr>
          <w:rFonts w:asciiTheme="minorHAnsi" w:hAnsiTheme="minorHAnsi" w:cstheme="minorHAnsi"/>
          <w:bCs/>
          <w:szCs w:val="24"/>
        </w:rPr>
        <w:t>This also didn't hit 11 parcels</w:t>
      </w:r>
    </w:p>
    <w:p w14:paraId="0A6D412B" w14:textId="77777777" w:rsidR="004E4FB0" w:rsidRPr="004E4FB0" w:rsidRDefault="004E4FB0" w:rsidP="004E4FB0">
      <w:pPr>
        <w:numPr>
          <w:ilvl w:val="0"/>
          <w:numId w:val="43"/>
        </w:numPr>
        <w:rPr>
          <w:rFonts w:asciiTheme="minorHAnsi" w:hAnsiTheme="minorHAnsi" w:cstheme="minorHAnsi"/>
          <w:bCs/>
          <w:szCs w:val="24"/>
        </w:rPr>
      </w:pPr>
      <w:r w:rsidRPr="004E4FB0">
        <w:rPr>
          <w:rFonts w:asciiTheme="minorHAnsi" w:hAnsiTheme="minorHAnsi" w:cstheme="minorHAnsi"/>
          <w:bCs/>
          <w:szCs w:val="24"/>
        </w:rPr>
        <w:t xml:space="preserve">Spoke on the number of </w:t>
      </w:r>
      <w:r w:rsidRPr="004E4FB0">
        <w:rPr>
          <w:rFonts w:asciiTheme="minorHAnsi" w:hAnsiTheme="minorHAnsi" w:cstheme="minorHAnsi"/>
          <w:bCs/>
          <w:i/>
          <w:iCs/>
          <w:szCs w:val="24"/>
        </w:rPr>
        <w:t>possible</w:t>
      </w:r>
      <w:r w:rsidRPr="004E4FB0">
        <w:rPr>
          <w:rFonts w:asciiTheme="minorHAnsi" w:hAnsiTheme="minorHAnsi" w:cstheme="minorHAnsi"/>
          <w:bCs/>
          <w:szCs w:val="24"/>
        </w:rPr>
        <w:t xml:space="preserve"> road directions that </w:t>
      </w:r>
      <w:r w:rsidRPr="004E4FB0">
        <w:rPr>
          <w:rFonts w:asciiTheme="minorHAnsi" w:hAnsiTheme="minorHAnsi" w:cstheme="minorHAnsi"/>
          <w:bCs/>
          <w:i/>
          <w:iCs/>
          <w:szCs w:val="24"/>
        </w:rPr>
        <w:t>could</w:t>
      </w:r>
      <w:r w:rsidRPr="004E4FB0">
        <w:rPr>
          <w:rFonts w:asciiTheme="minorHAnsi" w:hAnsiTheme="minorHAnsi" w:cstheme="minorHAnsi"/>
          <w:bCs/>
          <w:szCs w:val="24"/>
        </w:rPr>
        <w:t> hit 11 parcels (3 of 71 tested)</w:t>
      </w:r>
    </w:p>
    <w:p w14:paraId="1C69BDC1" w14:textId="77777777" w:rsidR="004E4FB0" w:rsidRPr="004E4FB0" w:rsidRDefault="004E4FB0" w:rsidP="004E4FB0">
      <w:pPr>
        <w:numPr>
          <w:ilvl w:val="0"/>
          <w:numId w:val="43"/>
        </w:numPr>
        <w:rPr>
          <w:rFonts w:asciiTheme="minorHAnsi" w:hAnsiTheme="minorHAnsi" w:cstheme="minorHAnsi"/>
          <w:bCs/>
          <w:szCs w:val="24"/>
        </w:rPr>
      </w:pPr>
      <w:r w:rsidRPr="004E4FB0">
        <w:rPr>
          <w:rFonts w:asciiTheme="minorHAnsi" w:hAnsiTheme="minorHAnsi" w:cstheme="minorHAnsi"/>
          <w:bCs/>
          <w:szCs w:val="24"/>
        </w:rPr>
        <w:t>Spoke on the reproducibility of a technical GIS-based process and a points-provided process</w:t>
      </w:r>
    </w:p>
    <w:p w14:paraId="1FA15242" w14:textId="77777777" w:rsidR="004E4FB0" w:rsidRPr="004E4FB0" w:rsidRDefault="004E4FB0" w:rsidP="004E4FB0">
      <w:pPr>
        <w:numPr>
          <w:ilvl w:val="0"/>
          <w:numId w:val="43"/>
        </w:numPr>
        <w:rPr>
          <w:rFonts w:asciiTheme="minorHAnsi" w:hAnsiTheme="minorHAnsi" w:cstheme="minorHAnsi"/>
          <w:bCs/>
          <w:szCs w:val="24"/>
        </w:rPr>
      </w:pPr>
      <w:r w:rsidRPr="004E4FB0">
        <w:rPr>
          <w:rFonts w:asciiTheme="minorHAnsi" w:hAnsiTheme="minorHAnsi" w:cstheme="minorHAnsi"/>
          <w:bCs/>
          <w:szCs w:val="24"/>
        </w:rPr>
        <w:t>Spoke on a refutation of their points being 'representative' of that road section</w:t>
      </w:r>
    </w:p>
    <w:p w14:paraId="0ADD69D9" w14:textId="77777777" w:rsidR="004E4FB0" w:rsidRPr="004E4FB0" w:rsidRDefault="004E4FB0" w:rsidP="004E4FB0">
      <w:pPr>
        <w:numPr>
          <w:ilvl w:val="1"/>
          <w:numId w:val="43"/>
        </w:numPr>
        <w:rPr>
          <w:rFonts w:asciiTheme="minorHAnsi" w:hAnsiTheme="minorHAnsi" w:cstheme="minorHAnsi"/>
          <w:bCs/>
          <w:szCs w:val="24"/>
        </w:rPr>
      </w:pPr>
      <w:r w:rsidRPr="004E4FB0">
        <w:rPr>
          <w:rFonts w:asciiTheme="minorHAnsi" w:hAnsiTheme="minorHAnsi" w:cstheme="minorHAnsi"/>
          <w:bCs/>
          <w:szCs w:val="24"/>
        </w:rPr>
        <w:t>The general direction of each road sub-section being up to 30° eastward of the tangent chosen to represent it</w:t>
      </w:r>
    </w:p>
    <w:p w14:paraId="475357B1" w14:textId="77777777" w:rsidR="004E4FB0" w:rsidRPr="00541538" w:rsidRDefault="004E4FB0" w:rsidP="00541538">
      <w:pPr>
        <w:rPr>
          <w:rFonts w:asciiTheme="minorHAnsi" w:hAnsiTheme="minorHAnsi" w:cstheme="minorHAnsi"/>
          <w:bCs/>
          <w:szCs w:val="24"/>
        </w:rPr>
      </w:pPr>
    </w:p>
    <w:p w14:paraId="1247CB96" w14:textId="77777777" w:rsidR="00541538" w:rsidRPr="00541538" w:rsidRDefault="00541538" w:rsidP="00541538">
      <w:pPr>
        <w:rPr>
          <w:rFonts w:asciiTheme="minorHAnsi" w:hAnsiTheme="minorHAnsi" w:cstheme="minorHAnsi"/>
          <w:b/>
          <w:bCs/>
          <w:szCs w:val="24"/>
        </w:rPr>
      </w:pPr>
      <w:r w:rsidRPr="00541538">
        <w:rPr>
          <w:rFonts w:asciiTheme="minorHAnsi" w:hAnsiTheme="minorHAnsi" w:cstheme="minorHAnsi"/>
          <w:b/>
          <w:bCs/>
          <w:szCs w:val="24"/>
        </w:rPr>
        <w:t>V.D. Applicant Presentation</w:t>
      </w:r>
    </w:p>
    <w:p w14:paraId="6759EDCA" w14:textId="77777777" w:rsidR="00541538" w:rsidRPr="00541538" w:rsidRDefault="00541538" w:rsidP="00541538">
      <w:pPr>
        <w:rPr>
          <w:rFonts w:asciiTheme="minorHAnsi" w:hAnsiTheme="minorHAnsi" w:cstheme="minorHAnsi"/>
          <w:bCs/>
          <w:szCs w:val="24"/>
        </w:rPr>
      </w:pPr>
      <w:r w:rsidRPr="00541538">
        <w:rPr>
          <w:rFonts w:asciiTheme="minorHAnsi" w:hAnsiTheme="minorHAnsi" w:cstheme="minorHAnsi"/>
          <w:bCs/>
          <w:szCs w:val="24"/>
        </w:rPr>
        <w:t>Applicant and engineer provided the following:</w:t>
      </w:r>
    </w:p>
    <w:p w14:paraId="00045659" w14:textId="77777777" w:rsidR="00541538" w:rsidRPr="00541538" w:rsidRDefault="00541538" w:rsidP="00541538">
      <w:pPr>
        <w:numPr>
          <w:ilvl w:val="0"/>
          <w:numId w:val="42"/>
        </w:numPr>
        <w:rPr>
          <w:rFonts w:asciiTheme="minorHAnsi" w:hAnsiTheme="minorHAnsi" w:cstheme="minorHAnsi"/>
          <w:bCs/>
          <w:szCs w:val="24"/>
        </w:rPr>
      </w:pPr>
      <w:r w:rsidRPr="00541538">
        <w:rPr>
          <w:rFonts w:asciiTheme="minorHAnsi" w:hAnsiTheme="minorHAnsi" w:cstheme="minorHAnsi"/>
          <w:bCs/>
          <w:szCs w:val="24"/>
        </w:rPr>
        <w:t>Proposed engineered spline model capturing road curvature.</w:t>
      </w:r>
    </w:p>
    <w:p w14:paraId="41714064" w14:textId="77777777" w:rsidR="00541538" w:rsidRPr="00541538" w:rsidRDefault="00541538" w:rsidP="00541538">
      <w:pPr>
        <w:numPr>
          <w:ilvl w:val="0"/>
          <w:numId w:val="42"/>
        </w:numPr>
        <w:rPr>
          <w:rFonts w:asciiTheme="minorHAnsi" w:hAnsiTheme="minorHAnsi" w:cstheme="minorHAnsi"/>
          <w:bCs/>
          <w:szCs w:val="24"/>
        </w:rPr>
      </w:pPr>
      <w:r w:rsidRPr="00541538">
        <w:rPr>
          <w:rFonts w:asciiTheme="minorHAnsi" w:hAnsiTheme="minorHAnsi" w:cstheme="minorHAnsi"/>
          <w:bCs/>
          <w:szCs w:val="24"/>
        </w:rPr>
        <w:t>Identified three tangent points across equal thirds of a one</w:t>
      </w:r>
      <w:r w:rsidRPr="00541538">
        <w:rPr>
          <w:rFonts w:asciiTheme="minorHAnsi" w:hAnsiTheme="minorHAnsi" w:cstheme="minorHAnsi"/>
          <w:bCs/>
          <w:szCs w:val="24"/>
        </w:rPr>
        <w:noBreakHyphen/>
        <w:t>mile segment.</w:t>
      </w:r>
    </w:p>
    <w:p w14:paraId="30C00EAD" w14:textId="77777777" w:rsidR="00541538" w:rsidRPr="00541538" w:rsidRDefault="00541538" w:rsidP="00541538">
      <w:pPr>
        <w:numPr>
          <w:ilvl w:val="0"/>
          <w:numId w:val="42"/>
        </w:numPr>
        <w:rPr>
          <w:rFonts w:asciiTheme="minorHAnsi" w:hAnsiTheme="minorHAnsi" w:cstheme="minorHAnsi"/>
          <w:bCs/>
          <w:szCs w:val="24"/>
        </w:rPr>
      </w:pPr>
      <w:r w:rsidRPr="00541538">
        <w:rPr>
          <w:rFonts w:asciiTheme="minorHAnsi" w:hAnsiTheme="minorHAnsi" w:cstheme="minorHAnsi"/>
          <w:bCs/>
          <w:szCs w:val="24"/>
        </w:rPr>
        <w:t xml:space="preserve">Demonstrated </w:t>
      </w:r>
      <w:r w:rsidRPr="004E4FB0">
        <w:rPr>
          <w:rFonts w:asciiTheme="minorHAnsi" w:hAnsiTheme="minorHAnsi" w:cstheme="minorHAnsi"/>
          <w:szCs w:val="24"/>
        </w:rPr>
        <w:t>11 qualifying parcels</w:t>
      </w:r>
      <w:r w:rsidRPr="00541538">
        <w:rPr>
          <w:rFonts w:asciiTheme="minorHAnsi" w:hAnsiTheme="minorHAnsi" w:cstheme="minorHAnsi"/>
          <w:bCs/>
          <w:szCs w:val="24"/>
        </w:rPr>
        <w:t>, satisfying code requirements.</w:t>
      </w:r>
    </w:p>
    <w:p w14:paraId="52FFDC16" w14:textId="77777777" w:rsidR="00541538" w:rsidRPr="00541538" w:rsidRDefault="00541538" w:rsidP="00541538">
      <w:pPr>
        <w:numPr>
          <w:ilvl w:val="0"/>
          <w:numId w:val="42"/>
        </w:numPr>
        <w:rPr>
          <w:rFonts w:asciiTheme="minorHAnsi" w:hAnsiTheme="minorHAnsi" w:cstheme="minorHAnsi"/>
          <w:bCs/>
          <w:szCs w:val="24"/>
        </w:rPr>
      </w:pPr>
      <w:r w:rsidRPr="00541538">
        <w:rPr>
          <w:rFonts w:asciiTheme="minorHAnsi" w:hAnsiTheme="minorHAnsi" w:cstheme="minorHAnsi"/>
          <w:bCs/>
          <w:szCs w:val="24"/>
        </w:rPr>
        <w:t xml:space="preserve">Argued their analysis is </w:t>
      </w:r>
      <w:r w:rsidRPr="004E4FB0">
        <w:rPr>
          <w:rFonts w:asciiTheme="minorHAnsi" w:hAnsiTheme="minorHAnsi" w:cstheme="minorHAnsi"/>
          <w:szCs w:val="24"/>
        </w:rPr>
        <w:t>reasonable, professional</w:t>
      </w:r>
      <w:r w:rsidRPr="00541538">
        <w:rPr>
          <w:rFonts w:asciiTheme="minorHAnsi" w:hAnsiTheme="minorHAnsi" w:cstheme="minorHAnsi"/>
          <w:bCs/>
          <w:szCs w:val="24"/>
        </w:rPr>
        <w:t xml:space="preserve">, and </w:t>
      </w:r>
      <w:r w:rsidRPr="004E4FB0">
        <w:rPr>
          <w:rFonts w:asciiTheme="minorHAnsi" w:hAnsiTheme="minorHAnsi" w:cstheme="minorHAnsi"/>
          <w:szCs w:val="24"/>
        </w:rPr>
        <w:t>replicable</w:t>
      </w:r>
      <w:r w:rsidRPr="00541538">
        <w:rPr>
          <w:rFonts w:asciiTheme="minorHAnsi" w:hAnsiTheme="minorHAnsi" w:cstheme="minorHAnsi"/>
          <w:bCs/>
          <w:szCs w:val="24"/>
        </w:rPr>
        <w:t xml:space="preserve">, and that the code contains </w:t>
      </w:r>
      <w:r w:rsidRPr="004E4FB0">
        <w:rPr>
          <w:rFonts w:asciiTheme="minorHAnsi" w:hAnsiTheme="minorHAnsi" w:cstheme="minorHAnsi"/>
          <w:szCs w:val="24"/>
        </w:rPr>
        <w:t>no prescribed methodology</w:t>
      </w:r>
      <w:r w:rsidRPr="00541538">
        <w:rPr>
          <w:rFonts w:asciiTheme="minorHAnsi" w:hAnsiTheme="minorHAnsi" w:cstheme="minorHAnsi"/>
          <w:bCs/>
          <w:szCs w:val="24"/>
        </w:rPr>
        <w:t>, placing burden on applicant to interpret.</w:t>
      </w:r>
    </w:p>
    <w:p w14:paraId="3CAB1EA5" w14:textId="77777777" w:rsidR="00541538" w:rsidRPr="00541538" w:rsidRDefault="00541538" w:rsidP="00541538">
      <w:pPr>
        <w:rPr>
          <w:rFonts w:asciiTheme="minorHAnsi" w:hAnsiTheme="minorHAnsi" w:cstheme="minorHAnsi"/>
          <w:b/>
          <w:bCs/>
          <w:szCs w:val="24"/>
        </w:rPr>
      </w:pPr>
      <w:r w:rsidRPr="00541538">
        <w:rPr>
          <w:rFonts w:asciiTheme="minorHAnsi" w:hAnsiTheme="minorHAnsi" w:cstheme="minorHAnsi"/>
          <w:b/>
          <w:bCs/>
          <w:szCs w:val="24"/>
        </w:rPr>
        <w:t>V.E. Commissioner Questions</w:t>
      </w:r>
    </w:p>
    <w:p w14:paraId="0BC373F1" w14:textId="77777777" w:rsidR="00541538" w:rsidRPr="00541538" w:rsidRDefault="00541538" w:rsidP="00541538">
      <w:pPr>
        <w:rPr>
          <w:rFonts w:asciiTheme="minorHAnsi" w:hAnsiTheme="minorHAnsi" w:cstheme="minorHAnsi"/>
          <w:bCs/>
          <w:szCs w:val="24"/>
        </w:rPr>
      </w:pPr>
      <w:r w:rsidRPr="00541538">
        <w:rPr>
          <w:rFonts w:asciiTheme="minorHAnsi" w:hAnsiTheme="minorHAnsi" w:cstheme="minorHAnsi"/>
          <w:bCs/>
          <w:szCs w:val="24"/>
        </w:rPr>
        <w:t>Commissioners asked detailed questions involving:</w:t>
      </w:r>
      <w:r w:rsidRPr="00541538">
        <w:rPr>
          <w:rFonts w:asciiTheme="minorHAnsi" w:hAnsiTheme="minorHAnsi" w:cstheme="minorHAnsi"/>
          <w:bCs/>
          <w:szCs w:val="24"/>
        </w:rPr>
        <w:br/>
        <w:t>• GIS data accuracy and update schedule</w:t>
      </w:r>
      <w:r w:rsidRPr="00541538">
        <w:rPr>
          <w:rFonts w:asciiTheme="minorHAnsi" w:hAnsiTheme="minorHAnsi" w:cstheme="minorHAnsi"/>
          <w:bCs/>
          <w:szCs w:val="24"/>
        </w:rPr>
        <w:br/>
        <w:t xml:space="preserve">• Whether county methodology evolved </w:t>
      </w:r>
      <w:r w:rsidRPr="004E4FB0">
        <w:rPr>
          <w:rFonts w:asciiTheme="minorHAnsi" w:hAnsiTheme="minorHAnsi" w:cstheme="minorHAnsi"/>
          <w:szCs w:val="24"/>
        </w:rPr>
        <w:t>after</w:t>
      </w:r>
      <w:r w:rsidRPr="00541538">
        <w:rPr>
          <w:rFonts w:asciiTheme="minorHAnsi" w:hAnsiTheme="minorHAnsi" w:cstheme="minorHAnsi"/>
          <w:bCs/>
          <w:szCs w:val="24"/>
        </w:rPr>
        <w:t xml:space="preserve"> application submission</w:t>
      </w:r>
      <w:r w:rsidRPr="00541538">
        <w:rPr>
          <w:rFonts w:asciiTheme="minorHAnsi" w:hAnsiTheme="minorHAnsi" w:cstheme="minorHAnsi"/>
          <w:bCs/>
          <w:szCs w:val="24"/>
        </w:rPr>
        <w:br/>
        <w:t>• Replicability and transparency of applicant’s tangent selection</w:t>
      </w:r>
      <w:r w:rsidRPr="00541538">
        <w:rPr>
          <w:rFonts w:asciiTheme="minorHAnsi" w:hAnsiTheme="minorHAnsi" w:cstheme="minorHAnsi"/>
          <w:bCs/>
          <w:szCs w:val="24"/>
        </w:rPr>
        <w:br/>
        <w:t>• Intent of forest resource protection in template test statutes</w:t>
      </w:r>
      <w:r w:rsidRPr="00541538">
        <w:rPr>
          <w:rFonts w:asciiTheme="minorHAnsi" w:hAnsiTheme="minorHAnsi" w:cstheme="minorHAnsi"/>
          <w:bCs/>
          <w:szCs w:val="24"/>
        </w:rPr>
        <w:br/>
        <w:t>• Whether approval would create precedent</w:t>
      </w:r>
      <w:r w:rsidRPr="00541538">
        <w:rPr>
          <w:rFonts w:asciiTheme="minorHAnsi" w:hAnsiTheme="minorHAnsi" w:cstheme="minorHAnsi"/>
          <w:bCs/>
          <w:szCs w:val="24"/>
        </w:rPr>
        <w:br/>
        <w:t>• Soil productivity and land</w:t>
      </w:r>
      <w:r w:rsidRPr="00541538">
        <w:rPr>
          <w:rFonts w:asciiTheme="minorHAnsi" w:hAnsiTheme="minorHAnsi" w:cstheme="minorHAnsi"/>
          <w:bCs/>
          <w:szCs w:val="24"/>
        </w:rPr>
        <w:noBreakHyphen/>
        <w:t>use conflicts</w:t>
      </w:r>
      <w:r w:rsidRPr="00541538">
        <w:rPr>
          <w:rFonts w:asciiTheme="minorHAnsi" w:hAnsiTheme="minorHAnsi" w:cstheme="minorHAnsi"/>
          <w:bCs/>
          <w:szCs w:val="24"/>
        </w:rPr>
        <w:br/>
        <w:t>• Comparable use of template tests in previous cases</w:t>
      </w:r>
    </w:p>
    <w:p w14:paraId="6443896A" w14:textId="77777777" w:rsidR="00541538" w:rsidRPr="00541538" w:rsidRDefault="00541538" w:rsidP="00541538">
      <w:pPr>
        <w:rPr>
          <w:rFonts w:asciiTheme="minorHAnsi" w:hAnsiTheme="minorHAnsi" w:cstheme="minorHAnsi"/>
          <w:bCs/>
          <w:szCs w:val="24"/>
        </w:rPr>
      </w:pPr>
      <w:r w:rsidRPr="00541538">
        <w:rPr>
          <w:rFonts w:asciiTheme="minorHAnsi" w:hAnsiTheme="minorHAnsi" w:cstheme="minorHAnsi"/>
          <w:b/>
          <w:bCs/>
          <w:szCs w:val="24"/>
        </w:rPr>
        <w:t>Action:</w:t>
      </w:r>
      <w:r w:rsidRPr="00541538">
        <w:rPr>
          <w:rFonts w:asciiTheme="minorHAnsi" w:hAnsiTheme="minorHAnsi" w:cstheme="minorHAnsi"/>
          <w:bCs/>
          <w:szCs w:val="24"/>
        </w:rPr>
        <w:t xml:space="preserve"> Staff and GIS Coordinator answered questions; applicant responded to technical inquiries.</w:t>
      </w:r>
    </w:p>
    <w:p w14:paraId="0DFB8F70" w14:textId="77777777" w:rsidR="00541538" w:rsidRPr="00541538" w:rsidRDefault="00BB3ACF" w:rsidP="00541538">
      <w:p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pict w14:anchorId="4944E4C7">
          <v:rect id="_x0000_i1028" style="width:0;height:1.5pt" o:hralign="center" o:hrstd="t" o:hr="t" fillcolor="#a0a0a0" stroked="f"/>
        </w:pict>
      </w:r>
    </w:p>
    <w:p w14:paraId="06BA6CB2" w14:textId="77777777" w:rsidR="00541538" w:rsidRPr="00541538" w:rsidRDefault="00541538" w:rsidP="00541538">
      <w:pPr>
        <w:rPr>
          <w:rFonts w:asciiTheme="minorHAnsi" w:hAnsiTheme="minorHAnsi" w:cstheme="minorHAnsi"/>
          <w:b/>
          <w:bCs/>
          <w:szCs w:val="24"/>
        </w:rPr>
      </w:pPr>
      <w:r w:rsidRPr="00541538">
        <w:rPr>
          <w:rFonts w:asciiTheme="minorHAnsi" w:hAnsiTheme="minorHAnsi" w:cstheme="minorHAnsi"/>
          <w:b/>
          <w:bCs/>
          <w:szCs w:val="24"/>
        </w:rPr>
        <w:t>VI. Commission Deliberation</w:t>
      </w:r>
    </w:p>
    <w:p w14:paraId="38E89433" w14:textId="77777777" w:rsidR="00541538" w:rsidRPr="00541538" w:rsidRDefault="00541538" w:rsidP="00541538">
      <w:pPr>
        <w:rPr>
          <w:rFonts w:asciiTheme="minorHAnsi" w:hAnsiTheme="minorHAnsi" w:cstheme="minorHAnsi"/>
          <w:bCs/>
          <w:szCs w:val="24"/>
        </w:rPr>
      </w:pPr>
      <w:r w:rsidRPr="00541538">
        <w:rPr>
          <w:rFonts w:asciiTheme="minorHAnsi" w:hAnsiTheme="minorHAnsi" w:cstheme="minorHAnsi"/>
          <w:bCs/>
          <w:szCs w:val="24"/>
        </w:rPr>
        <w:t>Commission expressed divided perspectives.</w:t>
      </w:r>
    </w:p>
    <w:p w14:paraId="4D8A3075" w14:textId="77777777" w:rsidR="00541538" w:rsidRPr="00541538" w:rsidRDefault="00541538" w:rsidP="00541538">
      <w:pPr>
        <w:rPr>
          <w:rFonts w:asciiTheme="minorHAnsi" w:hAnsiTheme="minorHAnsi" w:cstheme="minorHAnsi"/>
          <w:b/>
          <w:bCs/>
          <w:szCs w:val="24"/>
        </w:rPr>
      </w:pPr>
      <w:r w:rsidRPr="00541538">
        <w:rPr>
          <w:rFonts w:asciiTheme="minorHAnsi" w:hAnsiTheme="minorHAnsi" w:cstheme="minorHAnsi"/>
          <w:b/>
          <w:bCs/>
          <w:szCs w:val="24"/>
        </w:rPr>
        <w:t>VI.A. Arguments Supporting Denial</w:t>
      </w:r>
    </w:p>
    <w:p w14:paraId="4971E0BB" w14:textId="77777777" w:rsidR="00541538" w:rsidRPr="00541538" w:rsidRDefault="00541538" w:rsidP="00541538">
      <w:pPr>
        <w:rPr>
          <w:rFonts w:asciiTheme="minorHAnsi" w:hAnsiTheme="minorHAnsi" w:cstheme="minorHAnsi"/>
          <w:bCs/>
          <w:szCs w:val="24"/>
        </w:rPr>
      </w:pPr>
      <w:r w:rsidRPr="00541538">
        <w:rPr>
          <w:rFonts w:asciiTheme="minorHAnsi" w:hAnsiTheme="minorHAnsi" w:cstheme="minorHAnsi"/>
          <w:bCs/>
          <w:szCs w:val="24"/>
        </w:rPr>
        <w:t>• Template test exists to protect forest resource land.</w:t>
      </w:r>
      <w:r w:rsidRPr="00541538">
        <w:rPr>
          <w:rFonts w:asciiTheme="minorHAnsi" w:hAnsiTheme="minorHAnsi" w:cstheme="minorHAnsi"/>
          <w:bCs/>
          <w:szCs w:val="24"/>
        </w:rPr>
        <w:br/>
        <w:t>• Applicant’s tangent points are not independently reproducible.</w:t>
      </w:r>
      <w:r w:rsidRPr="00541538">
        <w:rPr>
          <w:rFonts w:asciiTheme="minorHAnsi" w:hAnsiTheme="minorHAnsi" w:cstheme="minorHAnsi"/>
          <w:bCs/>
          <w:szCs w:val="24"/>
        </w:rPr>
        <w:br/>
        <w:t>• County methodologies are more neutral and transparent.</w:t>
      </w:r>
      <w:r w:rsidRPr="00541538">
        <w:rPr>
          <w:rFonts w:asciiTheme="minorHAnsi" w:hAnsiTheme="minorHAnsi" w:cstheme="minorHAnsi"/>
          <w:bCs/>
          <w:szCs w:val="24"/>
        </w:rPr>
        <w:br/>
        <w:t>• Approval could undermine consistent application of template tests.</w:t>
      </w:r>
    </w:p>
    <w:p w14:paraId="30C732D0" w14:textId="77777777" w:rsidR="00541538" w:rsidRPr="00541538" w:rsidRDefault="00541538" w:rsidP="00541538">
      <w:pPr>
        <w:rPr>
          <w:rFonts w:asciiTheme="minorHAnsi" w:hAnsiTheme="minorHAnsi" w:cstheme="minorHAnsi"/>
          <w:b/>
          <w:bCs/>
          <w:szCs w:val="24"/>
        </w:rPr>
      </w:pPr>
      <w:r w:rsidRPr="00541538">
        <w:rPr>
          <w:rFonts w:asciiTheme="minorHAnsi" w:hAnsiTheme="minorHAnsi" w:cstheme="minorHAnsi"/>
          <w:b/>
          <w:bCs/>
          <w:szCs w:val="24"/>
        </w:rPr>
        <w:t>VI.B. Arguments Supporting Approval</w:t>
      </w:r>
    </w:p>
    <w:p w14:paraId="64F516F9" w14:textId="77777777" w:rsidR="00541538" w:rsidRPr="00541538" w:rsidRDefault="00541538" w:rsidP="00541538">
      <w:pPr>
        <w:rPr>
          <w:rFonts w:asciiTheme="minorHAnsi" w:hAnsiTheme="minorHAnsi" w:cstheme="minorHAnsi"/>
          <w:bCs/>
          <w:szCs w:val="24"/>
        </w:rPr>
      </w:pPr>
      <w:r w:rsidRPr="00541538">
        <w:rPr>
          <w:rFonts w:asciiTheme="minorHAnsi" w:hAnsiTheme="minorHAnsi" w:cstheme="minorHAnsi"/>
          <w:bCs/>
          <w:szCs w:val="24"/>
        </w:rPr>
        <w:t>• Code lacks a prescribed methodology; applicant met burden under ambiguous standards.</w:t>
      </w:r>
      <w:r w:rsidRPr="00541538">
        <w:rPr>
          <w:rFonts w:asciiTheme="minorHAnsi" w:hAnsiTheme="minorHAnsi" w:cstheme="minorHAnsi"/>
          <w:bCs/>
          <w:szCs w:val="24"/>
        </w:rPr>
        <w:br/>
        <w:t>• Staff reproduced applicant’s parcel count under certain conditions.</w:t>
      </w:r>
      <w:r w:rsidRPr="00541538">
        <w:rPr>
          <w:rFonts w:asciiTheme="minorHAnsi" w:hAnsiTheme="minorHAnsi" w:cstheme="minorHAnsi"/>
          <w:bCs/>
          <w:szCs w:val="24"/>
        </w:rPr>
        <w:br/>
        <w:t>• Applicant submitted evidence using professional engineering analysis.</w:t>
      </w:r>
      <w:r w:rsidRPr="00541538">
        <w:rPr>
          <w:rFonts w:asciiTheme="minorHAnsi" w:hAnsiTheme="minorHAnsi" w:cstheme="minorHAnsi"/>
          <w:bCs/>
          <w:szCs w:val="24"/>
        </w:rPr>
        <w:br/>
        <w:t xml:space="preserve">• Fairness concerns: county developed new analytical methods </w:t>
      </w:r>
      <w:r w:rsidRPr="004E4FB0">
        <w:rPr>
          <w:rFonts w:asciiTheme="minorHAnsi" w:hAnsiTheme="minorHAnsi" w:cstheme="minorHAnsi"/>
          <w:szCs w:val="24"/>
        </w:rPr>
        <w:t>after</w:t>
      </w:r>
      <w:r w:rsidRPr="00541538">
        <w:rPr>
          <w:rFonts w:asciiTheme="minorHAnsi" w:hAnsiTheme="minorHAnsi" w:cstheme="minorHAnsi"/>
          <w:bCs/>
          <w:szCs w:val="24"/>
        </w:rPr>
        <w:t xml:space="preserve"> application submission.</w:t>
      </w:r>
    </w:p>
    <w:p w14:paraId="297F3E40" w14:textId="77777777" w:rsidR="00541538" w:rsidRPr="00541538" w:rsidRDefault="00BB3ACF" w:rsidP="00541538">
      <w:p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pict w14:anchorId="730990EA">
          <v:rect id="_x0000_i1029" style="width:0;height:1.5pt" o:hralign="center" o:hrstd="t" o:hr="t" fillcolor="#a0a0a0" stroked="f"/>
        </w:pict>
      </w:r>
    </w:p>
    <w:p w14:paraId="1183F764" w14:textId="77777777" w:rsidR="00541538" w:rsidRPr="00541538" w:rsidRDefault="00541538" w:rsidP="00541538">
      <w:pPr>
        <w:rPr>
          <w:rFonts w:asciiTheme="minorHAnsi" w:hAnsiTheme="minorHAnsi" w:cstheme="minorHAnsi"/>
          <w:b/>
          <w:bCs/>
          <w:szCs w:val="24"/>
        </w:rPr>
      </w:pPr>
      <w:r w:rsidRPr="00541538">
        <w:rPr>
          <w:rFonts w:asciiTheme="minorHAnsi" w:hAnsiTheme="minorHAnsi" w:cstheme="minorHAnsi"/>
          <w:b/>
          <w:bCs/>
          <w:szCs w:val="24"/>
        </w:rPr>
        <w:t>VII. Motion to Deny Appeal</w:t>
      </w:r>
    </w:p>
    <w:p w14:paraId="0EB67E83" w14:textId="77777777" w:rsidR="00541538" w:rsidRPr="00541538" w:rsidRDefault="00541538" w:rsidP="00541538">
      <w:pPr>
        <w:rPr>
          <w:rFonts w:asciiTheme="minorHAnsi" w:hAnsiTheme="minorHAnsi" w:cstheme="minorHAnsi"/>
          <w:bCs/>
          <w:szCs w:val="24"/>
        </w:rPr>
      </w:pPr>
      <w:r w:rsidRPr="00541538">
        <w:rPr>
          <w:rFonts w:asciiTheme="minorHAnsi" w:hAnsiTheme="minorHAnsi" w:cstheme="minorHAnsi"/>
          <w:b/>
          <w:bCs/>
          <w:szCs w:val="24"/>
        </w:rPr>
        <w:lastRenderedPageBreak/>
        <w:t>Motion:</w:t>
      </w:r>
      <w:r w:rsidRPr="00541538">
        <w:rPr>
          <w:rFonts w:asciiTheme="minorHAnsi" w:hAnsiTheme="minorHAnsi" w:cstheme="minorHAnsi"/>
          <w:bCs/>
          <w:szCs w:val="24"/>
        </w:rPr>
        <w:t xml:space="preserve"> Deny appeal of LU</w:t>
      </w:r>
      <w:r w:rsidRPr="00541538">
        <w:rPr>
          <w:rFonts w:asciiTheme="minorHAnsi" w:hAnsiTheme="minorHAnsi" w:cstheme="minorHAnsi"/>
          <w:bCs/>
          <w:szCs w:val="24"/>
        </w:rPr>
        <w:noBreakHyphen/>
        <w:t>26</w:t>
      </w:r>
      <w:r w:rsidRPr="00541538">
        <w:rPr>
          <w:rFonts w:asciiTheme="minorHAnsi" w:hAnsiTheme="minorHAnsi" w:cstheme="minorHAnsi"/>
          <w:bCs/>
          <w:szCs w:val="24"/>
        </w:rPr>
        <w:noBreakHyphen/>
        <w:t>015 and affirm Planning Official’s denial</w:t>
      </w:r>
      <w:r w:rsidRPr="00541538">
        <w:rPr>
          <w:rFonts w:asciiTheme="minorHAnsi" w:hAnsiTheme="minorHAnsi" w:cstheme="minorHAnsi"/>
          <w:bCs/>
          <w:szCs w:val="24"/>
        </w:rPr>
        <w:br/>
      </w:r>
      <w:r w:rsidRPr="00541538">
        <w:rPr>
          <w:rFonts w:asciiTheme="minorHAnsi" w:hAnsiTheme="minorHAnsi" w:cstheme="minorHAnsi"/>
          <w:b/>
          <w:bCs/>
          <w:szCs w:val="24"/>
        </w:rPr>
        <w:t>Moved by:</w:t>
      </w:r>
      <w:r w:rsidRPr="00541538">
        <w:rPr>
          <w:rFonts w:asciiTheme="minorHAnsi" w:hAnsiTheme="minorHAnsi" w:cstheme="minorHAnsi"/>
          <w:bCs/>
          <w:szCs w:val="24"/>
        </w:rPr>
        <w:t xml:space="preserve"> Commissioner Wilson</w:t>
      </w:r>
      <w:r w:rsidRPr="00541538">
        <w:rPr>
          <w:rFonts w:asciiTheme="minorHAnsi" w:hAnsiTheme="minorHAnsi" w:cstheme="minorHAnsi"/>
          <w:bCs/>
          <w:szCs w:val="24"/>
        </w:rPr>
        <w:br/>
      </w:r>
      <w:r w:rsidRPr="00541538">
        <w:rPr>
          <w:rFonts w:asciiTheme="minorHAnsi" w:hAnsiTheme="minorHAnsi" w:cstheme="minorHAnsi"/>
          <w:b/>
          <w:bCs/>
          <w:szCs w:val="24"/>
        </w:rPr>
        <w:t>Second:</w:t>
      </w:r>
      <w:r w:rsidRPr="00541538">
        <w:rPr>
          <w:rFonts w:asciiTheme="minorHAnsi" w:hAnsiTheme="minorHAnsi" w:cstheme="minorHAnsi"/>
          <w:bCs/>
          <w:szCs w:val="24"/>
        </w:rPr>
        <w:t xml:space="preserve"> Commissioner Tullis</w:t>
      </w:r>
    </w:p>
    <w:p w14:paraId="0A203080" w14:textId="77777777" w:rsidR="00541538" w:rsidRPr="00541538" w:rsidRDefault="00541538" w:rsidP="00541538">
      <w:pPr>
        <w:rPr>
          <w:rFonts w:asciiTheme="minorHAnsi" w:hAnsiTheme="minorHAnsi" w:cstheme="minorHAnsi"/>
          <w:b/>
          <w:bCs/>
          <w:szCs w:val="24"/>
        </w:rPr>
      </w:pPr>
      <w:r w:rsidRPr="00541538">
        <w:rPr>
          <w:rFonts w:asciiTheme="minorHAnsi" w:hAnsiTheme="minorHAnsi" w:cstheme="minorHAnsi"/>
          <w:b/>
          <w:bCs/>
          <w:szCs w:val="24"/>
        </w:rPr>
        <w:t>VII.A. Roll</w:t>
      </w:r>
      <w:r w:rsidRPr="00541538">
        <w:rPr>
          <w:rFonts w:asciiTheme="minorHAnsi" w:hAnsiTheme="minorHAnsi" w:cstheme="minorHAnsi"/>
          <w:b/>
          <w:bCs/>
          <w:szCs w:val="24"/>
        </w:rPr>
        <w:noBreakHyphen/>
        <w:t>Call Vote</w:t>
      </w:r>
    </w:p>
    <w:p w14:paraId="0FF147DD" w14:textId="77777777" w:rsidR="00541538" w:rsidRPr="00541538" w:rsidRDefault="00541538" w:rsidP="00541538">
      <w:pPr>
        <w:rPr>
          <w:rFonts w:asciiTheme="minorHAnsi" w:hAnsiTheme="minorHAnsi" w:cstheme="minorHAnsi"/>
          <w:bCs/>
          <w:szCs w:val="24"/>
        </w:rPr>
      </w:pPr>
      <w:r w:rsidRPr="00541538">
        <w:rPr>
          <w:rFonts w:asciiTheme="minorHAnsi" w:hAnsiTheme="minorHAnsi" w:cstheme="minorHAnsi"/>
          <w:bCs/>
          <w:szCs w:val="24"/>
        </w:rPr>
        <w:t>• Lee – Yes (deny)</w:t>
      </w:r>
      <w:r w:rsidRPr="00541538">
        <w:rPr>
          <w:rFonts w:asciiTheme="minorHAnsi" w:hAnsiTheme="minorHAnsi" w:cstheme="minorHAnsi"/>
          <w:bCs/>
          <w:szCs w:val="24"/>
        </w:rPr>
        <w:br/>
        <w:t>• Fulford – No (approve)</w:t>
      </w:r>
      <w:r w:rsidRPr="00541538">
        <w:rPr>
          <w:rFonts w:asciiTheme="minorHAnsi" w:hAnsiTheme="minorHAnsi" w:cstheme="minorHAnsi"/>
          <w:bCs/>
          <w:szCs w:val="24"/>
        </w:rPr>
        <w:br/>
        <w:t>• Wilson – Yes (deny)</w:t>
      </w:r>
      <w:r w:rsidRPr="00541538">
        <w:rPr>
          <w:rFonts w:asciiTheme="minorHAnsi" w:hAnsiTheme="minorHAnsi" w:cstheme="minorHAnsi"/>
          <w:bCs/>
          <w:szCs w:val="24"/>
        </w:rPr>
        <w:br/>
        <w:t>• Biscoe – No (approve)</w:t>
      </w:r>
      <w:r w:rsidRPr="00541538">
        <w:rPr>
          <w:rFonts w:asciiTheme="minorHAnsi" w:hAnsiTheme="minorHAnsi" w:cstheme="minorHAnsi"/>
          <w:bCs/>
          <w:szCs w:val="24"/>
        </w:rPr>
        <w:br/>
        <w:t>• Tullis – Yes (deny)</w:t>
      </w:r>
      <w:r w:rsidRPr="00541538">
        <w:rPr>
          <w:rFonts w:asciiTheme="minorHAnsi" w:hAnsiTheme="minorHAnsi" w:cstheme="minorHAnsi"/>
          <w:bCs/>
          <w:szCs w:val="24"/>
        </w:rPr>
        <w:br/>
        <w:t>• Struthers – No (approve)</w:t>
      </w:r>
    </w:p>
    <w:p w14:paraId="365EA6F4" w14:textId="77777777" w:rsidR="00541538" w:rsidRPr="00541538" w:rsidRDefault="00541538" w:rsidP="00541538">
      <w:pPr>
        <w:rPr>
          <w:rFonts w:asciiTheme="minorHAnsi" w:hAnsiTheme="minorHAnsi" w:cstheme="minorHAnsi"/>
          <w:bCs/>
          <w:szCs w:val="24"/>
        </w:rPr>
      </w:pPr>
      <w:r w:rsidRPr="00541538">
        <w:rPr>
          <w:rFonts w:asciiTheme="minorHAnsi" w:hAnsiTheme="minorHAnsi" w:cstheme="minorHAnsi"/>
          <w:b/>
          <w:bCs/>
          <w:szCs w:val="24"/>
        </w:rPr>
        <w:t>Result:</w:t>
      </w:r>
      <w:r w:rsidRPr="00541538">
        <w:rPr>
          <w:rFonts w:asciiTheme="minorHAnsi" w:hAnsiTheme="minorHAnsi" w:cstheme="minorHAnsi"/>
          <w:bCs/>
          <w:szCs w:val="24"/>
        </w:rPr>
        <w:t xml:space="preserve"> 3–3 tie → </w:t>
      </w:r>
      <w:r w:rsidRPr="00541538">
        <w:rPr>
          <w:rFonts w:asciiTheme="minorHAnsi" w:hAnsiTheme="minorHAnsi" w:cstheme="minorHAnsi"/>
          <w:b/>
          <w:bCs/>
          <w:szCs w:val="24"/>
        </w:rPr>
        <w:t>Motion fails.</w:t>
      </w:r>
    </w:p>
    <w:p w14:paraId="6837A4EC" w14:textId="77777777" w:rsidR="00541538" w:rsidRPr="00541538" w:rsidRDefault="00541538" w:rsidP="00541538">
      <w:pPr>
        <w:rPr>
          <w:rFonts w:asciiTheme="minorHAnsi" w:hAnsiTheme="minorHAnsi" w:cstheme="minorHAnsi"/>
          <w:bCs/>
          <w:szCs w:val="24"/>
        </w:rPr>
      </w:pPr>
      <w:r w:rsidRPr="00541538">
        <w:rPr>
          <w:rFonts w:asciiTheme="minorHAnsi" w:hAnsiTheme="minorHAnsi" w:cstheme="minorHAnsi"/>
          <w:bCs/>
          <w:szCs w:val="24"/>
        </w:rPr>
        <w:t>Chair Pro Tem confirmed via bylaws that the chair may vote; quorum present but tie stands.</w:t>
      </w:r>
    </w:p>
    <w:p w14:paraId="39BEDA1C" w14:textId="77777777" w:rsidR="00541538" w:rsidRPr="00541538" w:rsidRDefault="00BB3ACF" w:rsidP="00541538">
      <w:p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pict w14:anchorId="51094D0E">
          <v:rect id="_x0000_i1030" style="width:0;height:1.5pt" o:hralign="center" o:hrstd="t" o:hr="t" fillcolor="#a0a0a0" stroked="f"/>
        </w:pict>
      </w:r>
    </w:p>
    <w:p w14:paraId="69C23EFC" w14:textId="77777777" w:rsidR="00541538" w:rsidRPr="00541538" w:rsidRDefault="00541538" w:rsidP="00541538">
      <w:pPr>
        <w:rPr>
          <w:rFonts w:asciiTheme="minorHAnsi" w:hAnsiTheme="minorHAnsi" w:cstheme="minorHAnsi"/>
          <w:b/>
          <w:bCs/>
          <w:szCs w:val="24"/>
        </w:rPr>
      </w:pPr>
      <w:r w:rsidRPr="00541538">
        <w:rPr>
          <w:rFonts w:asciiTheme="minorHAnsi" w:hAnsiTheme="minorHAnsi" w:cstheme="minorHAnsi"/>
          <w:b/>
          <w:bCs/>
          <w:szCs w:val="24"/>
        </w:rPr>
        <w:t>VIII. Continuation of Deliberations</w:t>
      </w:r>
    </w:p>
    <w:p w14:paraId="5BF72914" w14:textId="77777777" w:rsidR="00541538" w:rsidRPr="00541538" w:rsidRDefault="00541538" w:rsidP="00541538">
      <w:pPr>
        <w:rPr>
          <w:rFonts w:asciiTheme="minorHAnsi" w:hAnsiTheme="minorHAnsi" w:cstheme="minorHAnsi"/>
          <w:bCs/>
          <w:szCs w:val="24"/>
        </w:rPr>
      </w:pPr>
      <w:r w:rsidRPr="00541538">
        <w:rPr>
          <w:rFonts w:asciiTheme="minorHAnsi" w:hAnsiTheme="minorHAnsi" w:cstheme="minorHAnsi"/>
          <w:bCs/>
          <w:szCs w:val="24"/>
        </w:rPr>
        <w:t>Due to deadlock, Commission agreed deliberations must continue when more members can be present.</w:t>
      </w:r>
    </w:p>
    <w:p w14:paraId="33EFD4CF" w14:textId="6A477B15" w:rsidR="00541538" w:rsidRPr="00541538" w:rsidRDefault="00541538" w:rsidP="00541538">
      <w:pPr>
        <w:rPr>
          <w:rFonts w:asciiTheme="minorHAnsi" w:hAnsiTheme="minorHAnsi" w:cstheme="minorHAnsi"/>
          <w:bCs/>
          <w:szCs w:val="24"/>
        </w:rPr>
      </w:pPr>
      <w:r w:rsidRPr="00541538">
        <w:rPr>
          <w:rFonts w:asciiTheme="minorHAnsi" w:hAnsiTheme="minorHAnsi" w:cstheme="minorHAnsi"/>
          <w:b/>
          <w:bCs/>
          <w:szCs w:val="24"/>
        </w:rPr>
        <w:t>Motion:</w:t>
      </w:r>
      <w:r w:rsidRPr="00541538">
        <w:rPr>
          <w:rFonts w:asciiTheme="minorHAnsi" w:hAnsiTheme="minorHAnsi" w:cstheme="minorHAnsi"/>
          <w:bCs/>
          <w:szCs w:val="24"/>
        </w:rPr>
        <w:t xml:space="preserve"> Table deliberations on LU</w:t>
      </w:r>
      <w:r w:rsidRPr="00541538">
        <w:rPr>
          <w:rFonts w:asciiTheme="minorHAnsi" w:hAnsiTheme="minorHAnsi" w:cstheme="minorHAnsi"/>
          <w:bCs/>
          <w:szCs w:val="24"/>
        </w:rPr>
        <w:noBreakHyphen/>
        <w:t>26</w:t>
      </w:r>
      <w:r w:rsidRPr="00541538">
        <w:rPr>
          <w:rFonts w:asciiTheme="minorHAnsi" w:hAnsiTheme="minorHAnsi" w:cstheme="minorHAnsi"/>
          <w:bCs/>
          <w:szCs w:val="24"/>
        </w:rPr>
        <w:noBreakHyphen/>
        <w:t xml:space="preserve">015 </w:t>
      </w:r>
      <w:r w:rsidRPr="00541538">
        <w:rPr>
          <w:rFonts w:asciiTheme="minorHAnsi" w:hAnsiTheme="minorHAnsi" w:cstheme="minorHAnsi"/>
          <w:bCs/>
          <w:szCs w:val="24"/>
        </w:rPr>
        <w:br/>
      </w:r>
      <w:r w:rsidRPr="00541538">
        <w:rPr>
          <w:rFonts w:asciiTheme="minorHAnsi" w:hAnsiTheme="minorHAnsi" w:cstheme="minorHAnsi"/>
          <w:b/>
          <w:bCs/>
          <w:szCs w:val="24"/>
        </w:rPr>
        <w:t>Moved by:</w:t>
      </w:r>
      <w:r w:rsidRPr="00541538">
        <w:rPr>
          <w:rFonts w:asciiTheme="minorHAnsi" w:hAnsiTheme="minorHAnsi" w:cstheme="minorHAnsi"/>
          <w:bCs/>
          <w:szCs w:val="24"/>
        </w:rPr>
        <w:t xml:space="preserve"> Commissioner Biscoe</w:t>
      </w:r>
      <w:r w:rsidRPr="00541538">
        <w:rPr>
          <w:rFonts w:asciiTheme="minorHAnsi" w:hAnsiTheme="minorHAnsi" w:cstheme="minorHAnsi"/>
          <w:bCs/>
          <w:szCs w:val="24"/>
        </w:rPr>
        <w:br/>
      </w:r>
      <w:r w:rsidRPr="00541538">
        <w:rPr>
          <w:rFonts w:asciiTheme="minorHAnsi" w:hAnsiTheme="minorHAnsi" w:cstheme="minorHAnsi"/>
          <w:b/>
          <w:bCs/>
          <w:szCs w:val="24"/>
        </w:rPr>
        <w:t>Second:</w:t>
      </w:r>
      <w:r w:rsidRPr="00541538">
        <w:rPr>
          <w:rFonts w:asciiTheme="minorHAnsi" w:hAnsiTheme="minorHAnsi" w:cstheme="minorHAnsi"/>
          <w:bCs/>
          <w:szCs w:val="24"/>
        </w:rPr>
        <w:t xml:space="preserve"> Commissioner Wilson</w:t>
      </w:r>
      <w:r w:rsidRPr="00541538">
        <w:rPr>
          <w:rFonts w:asciiTheme="minorHAnsi" w:hAnsiTheme="minorHAnsi" w:cstheme="minorHAnsi"/>
          <w:bCs/>
          <w:szCs w:val="24"/>
        </w:rPr>
        <w:br/>
      </w:r>
      <w:r w:rsidRPr="00541538">
        <w:rPr>
          <w:rFonts w:asciiTheme="minorHAnsi" w:hAnsiTheme="minorHAnsi" w:cstheme="minorHAnsi"/>
          <w:b/>
          <w:bCs/>
          <w:szCs w:val="24"/>
        </w:rPr>
        <w:t>Vote:</w:t>
      </w:r>
      <w:r w:rsidRPr="00541538">
        <w:rPr>
          <w:rFonts w:asciiTheme="minorHAnsi" w:hAnsiTheme="minorHAnsi" w:cstheme="minorHAnsi"/>
          <w:bCs/>
          <w:szCs w:val="24"/>
        </w:rPr>
        <w:t xml:space="preserve"> Unanimous</w:t>
      </w:r>
    </w:p>
    <w:p w14:paraId="12C3DC4C" w14:textId="1F45F44B" w:rsidR="00541538" w:rsidRPr="00541538" w:rsidRDefault="00541538" w:rsidP="00541538">
      <w:pPr>
        <w:rPr>
          <w:rFonts w:asciiTheme="minorHAnsi" w:hAnsiTheme="minorHAnsi" w:cstheme="minorHAnsi"/>
          <w:bCs/>
          <w:szCs w:val="24"/>
        </w:rPr>
      </w:pPr>
      <w:r w:rsidRPr="00541538">
        <w:rPr>
          <w:rFonts w:asciiTheme="minorHAnsi" w:hAnsiTheme="minorHAnsi" w:cstheme="minorHAnsi"/>
          <w:b/>
          <w:bCs/>
          <w:szCs w:val="24"/>
        </w:rPr>
        <w:t>Action:</w:t>
      </w:r>
      <w:r w:rsidRPr="00541538">
        <w:rPr>
          <w:rFonts w:asciiTheme="minorHAnsi" w:hAnsiTheme="minorHAnsi" w:cstheme="minorHAnsi"/>
          <w:bCs/>
          <w:szCs w:val="24"/>
        </w:rPr>
        <w:t xml:space="preserve"> Deliberations </w:t>
      </w:r>
      <w:r w:rsidR="004E4FB0">
        <w:rPr>
          <w:rFonts w:asciiTheme="minorHAnsi" w:hAnsiTheme="minorHAnsi" w:cstheme="minorHAnsi"/>
          <w:bCs/>
          <w:szCs w:val="24"/>
        </w:rPr>
        <w:t xml:space="preserve">will be </w:t>
      </w:r>
      <w:r w:rsidRPr="00541538">
        <w:rPr>
          <w:rFonts w:asciiTheme="minorHAnsi" w:hAnsiTheme="minorHAnsi" w:cstheme="minorHAnsi"/>
          <w:bCs/>
          <w:szCs w:val="24"/>
        </w:rPr>
        <w:t>continued</w:t>
      </w:r>
      <w:r w:rsidR="004E4FB0">
        <w:rPr>
          <w:rFonts w:asciiTheme="minorHAnsi" w:hAnsiTheme="minorHAnsi" w:cstheme="minorHAnsi"/>
          <w:bCs/>
          <w:szCs w:val="24"/>
        </w:rPr>
        <w:t>.</w:t>
      </w:r>
    </w:p>
    <w:p w14:paraId="7EE713F1" w14:textId="77777777" w:rsidR="00541538" w:rsidRPr="00541538" w:rsidRDefault="00BB3ACF" w:rsidP="00541538">
      <w:p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pict w14:anchorId="6CDDE93A">
          <v:rect id="_x0000_i1031" style="width:0;height:1.5pt" o:hralign="center" o:hrstd="t" o:hr="t" fillcolor="#a0a0a0" stroked="f"/>
        </w:pict>
      </w:r>
    </w:p>
    <w:p w14:paraId="01F4F792" w14:textId="77777777" w:rsidR="00541538" w:rsidRPr="00541538" w:rsidRDefault="00541538" w:rsidP="00541538">
      <w:pPr>
        <w:rPr>
          <w:rFonts w:asciiTheme="minorHAnsi" w:hAnsiTheme="minorHAnsi" w:cstheme="minorHAnsi"/>
          <w:b/>
          <w:bCs/>
          <w:szCs w:val="24"/>
        </w:rPr>
      </w:pPr>
      <w:r w:rsidRPr="00541538">
        <w:rPr>
          <w:rFonts w:asciiTheme="minorHAnsi" w:hAnsiTheme="minorHAnsi" w:cstheme="minorHAnsi"/>
          <w:b/>
          <w:bCs/>
          <w:szCs w:val="24"/>
        </w:rPr>
        <w:t>IX. Staff Updates</w:t>
      </w:r>
    </w:p>
    <w:p w14:paraId="2DCA489F" w14:textId="646B3B78" w:rsidR="00541538" w:rsidRPr="00541538" w:rsidRDefault="00541538" w:rsidP="00541538">
      <w:pPr>
        <w:rPr>
          <w:rFonts w:asciiTheme="minorHAnsi" w:hAnsiTheme="minorHAnsi" w:cstheme="minorHAnsi"/>
          <w:bCs/>
          <w:szCs w:val="24"/>
        </w:rPr>
      </w:pPr>
      <w:r w:rsidRPr="00541538">
        <w:rPr>
          <w:rFonts w:asciiTheme="minorHAnsi" w:hAnsiTheme="minorHAnsi" w:cstheme="minorHAnsi"/>
          <w:bCs/>
          <w:szCs w:val="24"/>
        </w:rPr>
        <w:t>• Petra returned to Community Development; code amendment work resuming.</w:t>
      </w:r>
    </w:p>
    <w:p w14:paraId="4450D886" w14:textId="77777777" w:rsidR="00541538" w:rsidRPr="00541538" w:rsidRDefault="00BB3ACF" w:rsidP="00541538">
      <w:p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pict w14:anchorId="1849396E">
          <v:rect id="_x0000_i1032" style="width:0;height:1.5pt" o:hralign="center" o:hrstd="t" o:hr="t" fillcolor="#a0a0a0" stroked="f"/>
        </w:pict>
      </w:r>
    </w:p>
    <w:p w14:paraId="6C8F7893" w14:textId="77777777" w:rsidR="00541538" w:rsidRPr="00541538" w:rsidRDefault="00541538" w:rsidP="00541538">
      <w:pPr>
        <w:rPr>
          <w:rFonts w:asciiTheme="minorHAnsi" w:hAnsiTheme="minorHAnsi" w:cstheme="minorHAnsi"/>
          <w:b/>
          <w:bCs/>
          <w:szCs w:val="24"/>
        </w:rPr>
      </w:pPr>
      <w:r w:rsidRPr="00541538">
        <w:rPr>
          <w:rFonts w:asciiTheme="minorHAnsi" w:hAnsiTheme="minorHAnsi" w:cstheme="minorHAnsi"/>
          <w:b/>
          <w:bCs/>
          <w:szCs w:val="24"/>
        </w:rPr>
        <w:t>X. Adjournment</w:t>
      </w:r>
    </w:p>
    <w:p w14:paraId="57118ED2" w14:textId="04CCA238" w:rsidR="00541538" w:rsidRPr="00541538" w:rsidRDefault="00541538" w:rsidP="00541538">
      <w:pPr>
        <w:rPr>
          <w:rFonts w:asciiTheme="minorHAnsi" w:hAnsiTheme="minorHAnsi" w:cstheme="minorHAnsi"/>
          <w:bCs/>
          <w:szCs w:val="24"/>
        </w:rPr>
      </w:pPr>
      <w:r w:rsidRPr="00541538">
        <w:rPr>
          <w:rFonts w:asciiTheme="minorHAnsi" w:hAnsiTheme="minorHAnsi" w:cstheme="minorHAnsi"/>
          <w:bCs/>
          <w:szCs w:val="24"/>
        </w:rPr>
        <w:t xml:space="preserve">Meeting adjourned </w:t>
      </w:r>
      <w:r w:rsidR="0083053C">
        <w:rPr>
          <w:rFonts w:asciiTheme="minorHAnsi" w:hAnsiTheme="minorHAnsi" w:cstheme="minorHAnsi"/>
          <w:bCs/>
          <w:szCs w:val="24"/>
        </w:rPr>
        <w:t>at 8:25pm</w:t>
      </w:r>
      <w:r w:rsidRPr="00541538">
        <w:rPr>
          <w:rFonts w:asciiTheme="minorHAnsi" w:hAnsiTheme="minorHAnsi" w:cstheme="minorHAnsi"/>
          <w:bCs/>
          <w:szCs w:val="24"/>
        </w:rPr>
        <w:t>.</w:t>
      </w:r>
    </w:p>
    <w:p w14:paraId="421277A5" w14:textId="77777777" w:rsidR="00E118E2" w:rsidRPr="001653CF" w:rsidRDefault="00E118E2" w:rsidP="00541538">
      <w:pPr>
        <w:rPr>
          <w:rFonts w:asciiTheme="minorHAnsi" w:hAnsiTheme="minorHAnsi" w:cstheme="minorHAnsi"/>
          <w:bCs/>
          <w:szCs w:val="24"/>
        </w:rPr>
      </w:pPr>
    </w:p>
    <w:sectPr w:rsidR="00E118E2" w:rsidRPr="001653CF" w:rsidSect="005551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864" w:right="1440" w:bottom="288" w:left="1440" w:header="864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50A46" w14:textId="77777777" w:rsidR="00BB3ACF" w:rsidRDefault="00BB3ACF">
      <w:r>
        <w:separator/>
      </w:r>
    </w:p>
  </w:endnote>
  <w:endnote w:type="continuationSeparator" w:id="0">
    <w:p w14:paraId="64670973" w14:textId="77777777" w:rsidR="00BB3ACF" w:rsidRDefault="00BB3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4EADA" w14:textId="77777777" w:rsidR="00BB7C3C" w:rsidRDefault="00BB7C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DEBB2" w14:textId="77777777" w:rsidR="006440BE" w:rsidRDefault="006440BE" w:rsidP="001449B3">
    <w:pPr>
      <w:pStyle w:val="Footer"/>
      <w:tabs>
        <w:tab w:val="clear" w:pos="8640"/>
        <w:tab w:val="right" w:pos="9360"/>
      </w:tabs>
      <w:rPr>
        <w:sz w:val="16"/>
        <w:szCs w:val="16"/>
      </w:rPr>
    </w:pPr>
    <w:r>
      <w:rPr>
        <w:sz w:val="16"/>
        <w:szCs w:val="16"/>
      </w:rPr>
      <w:tab/>
    </w:r>
  </w:p>
  <w:p w14:paraId="6FD7DB89" w14:textId="77777777" w:rsidR="006440BE" w:rsidRPr="00C44387" w:rsidRDefault="006440BE" w:rsidP="009C3B8B">
    <w:pPr>
      <w:pStyle w:val="Footer"/>
      <w:tabs>
        <w:tab w:val="clear" w:pos="8640"/>
        <w:tab w:val="right" w:pos="9360"/>
      </w:tabs>
      <w:jc w:val="right"/>
      <w:rPr>
        <w:sz w:val="16"/>
        <w:szCs w:val="16"/>
      </w:rPr>
    </w:pPr>
    <w:r w:rsidRPr="001449B3">
      <w:rPr>
        <w:sz w:val="16"/>
        <w:szCs w:val="16"/>
      </w:rPr>
      <w:t xml:space="preserve">Page </w:t>
    </w:r>
    <w:r w:rsidRPr="001449B3">
      <w:rPr>
        <w:b/>
        <w:bCs/>
        <w:sz w:val="16"/>
        <w:szCs w:val="16"/>
      </w:rPr>
      <w:fldChar w:fldCharType="begin"/>
    </w:r>
    <w:r w:rsidRPr="001449B3">
      <w:rPr>
        <w:b/>
        <w:bCs/>
        <w:sz w:val="16"/>
        <w:szCs w:val="16"/>
      </w:rPr>
      <w:instrText xml:space="preserve"> PAGE  \* Arabic  \* MERGEFORMAT </w:instrText>
    </w:r>
    <w:r w:rsidRPr="001449B3">
      <w:rPr>
        <w:b/>
        <w:bCs/>
        <w:sz w:val="16"/>
        <w:szCs w:val="16"/>
      </w:rPr>
      <w:fldChar w:fldCharType="separate"/>
    </w:r>
    <w:r w:rsidR="008C23CE">
      <w:rPr>
        <w:b/>
        <w:bCs/>
        <w:noProof/>
        <w:sz w:val="16"/>
        <w:szCs w:val="16"/>
      </w:rPr>
      <w:t>2</w:t>
    </w:r>
    <w:r w:rsidRPr="001449B3">
      <w:rPr>
        <w:b/>
        <w:bCs/>
        <w:sz w:val="16"/>
        <w:szCs w:val="16"/>
      </w:rPr>
      <w:fldChar w:fldCharType="end"/>
    </w:r>
    <w:r w:rsidRPr="001449B3">
      <w:rPr>
        <w:sz w:val="16"/>
        <w:szCs w:val="16"/>
      </w:rPr>
      <w:t xml:space="preserve"> of </w:t>
    </w:r>
    <w:r w:rsidRPr="001449B3">
      <w:rPr>
        <w:b/>
        <w:bCs/>
        <w:sz w:val="16"/>
        <w:szCs w:val="16"/>
      </w:rPr>
      <w:fldChar w:fldCharType="begin"/>
    </w:r>
    <w:r w:rsidRPr="001449B3">
      <w:rPr>
        <w:b/>
        <w:bCs/>
        <w:sz w:val="16"/>
        <w:szCs w:val="16"/>
      </w:rPr>
      <w:instrText xml:space="preserve"> NUMPAGES  \* Arabic  \* MERGEFORMAT </w:instrText>
    </w:r>
    <w:r w:rsidRPr="001449B3">
      <w:rPr>
        <w:b/>
        <w:bCs/>
        <w:sz w:val="16"/>
        <w:szCs w:val="16"/>
      </w:rPr>
      <w:fldChar w:fldCharType="separate"/>
    </w:r>
    <w:r w:rsidR="00F4795C">
      <w:rPr>
        <w:b/>
        <w:bCs/>
        <w:noProof/>
        <w:sz w:val="16"/>
        <w:szCs w:val="16"/>
      </w:rPr>
      <w:t>1</w:t>
    </w:r>
    <w:r w:rsidRPr="001449B3">
      <w:rPr>
        <w:b/>
        <w:bCs/>
        <w:sz w:val="16"/>
        <w:szCs w:val="16"/>
      </w:rPr>
      <w:fldChar w:fldCharType="end"/>
    </w:r>
  </w:p>
  <w:p w14:paraId="470E08BC" w14:textId="77777777" w:rsidR="006440BE" w:rsidRPr="00960D4F" w:rsidRDefault="006440BE" w:rsidP="00960D4F">
    <w:pPr>
      <w:pStyle w:val="Footer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7F9EC" w14:textId="77777777" w:rsidR="005551F0" w:rsidRDefault="005551F0">
    <w:pPr>
      <w:pStyle w:val="Footer"/>
    </w:pPr>
  </w:p>
  <w:p w14:paraId="151BB950" w14:textId="77777777" w:rsidR="005551F0" w:rsidRDefault="005551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8EC5F" w14:textId="77777777" w:rsidR="00BB3ACF" w:rsidRDefault="00BB3ACF">
      <w:r>
        <w:separator/>
      </w:r>
    </w:p>
  </w:footnote>
  <w:footnote w:type="continuationSeparator" w:id="0">
    <w:p w14:paraId="3A172DB1" w14:textId="77777777" w:rsidR="00BB3ACF" w:rsidRDefault="00BB3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573DC" w14:textId="77777777" w:rsidR="00BB7C3C" w:rsidRDefault="00BB7C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49870" w14:textId="77777777" w:rsidR="00BB7C3C" w:rsidRDefault="00BB7C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1B406" w14:textId="77777777" w:rsidR="009C5109" w:rsidRDefault="009C5109" w:rsidP="003B67D4">
    <w:pPr>
      <w:pStyle w:val="Header"/>
      <w:ind w:left="1440"/>
      <w:jc w:val="right"/>
      <w:rPr>
        <w:rFonts w:ascii="Franklin Gothic Demi" w:hAnsi="Franklin Gothic Demi"/>
        <w:color w:val="23487B"/>
      </w:rPr>
    </w:pPr>
  </w:p>
  <w:p w14:paraId="524419D4" w14:textId="77777777" w:rsidR="003B67D4" w:rsidRPr="002F1A7B" w:rsidRDefault="003B67D4" w:rsidP="003B67D4">
    <w:pPr>
      <w:pStyle w:val="Header"/>
      <w:ind w:left="1440"/>
      <w:jc w:val="right"/>
      <w:rPr>
        <w:rFonts w:ascii="Franklin Gothic Demi" w:hAnsi="Franklin Gothic Demi"/>
        <w:color w:val="23487B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9D24FF4" wp14:editId="0451FDDD">
          <wp:simplePos x="0" y="0"/>
          <wp:positionH relativeFrom="margin">
            <wp:posOffset>-158750</wp:posOffset>
          </wp:positionH>
          <wp:positionV relativeFrom="margin">
            <wp:posOffset>-946531</wp:posOffset>
          </wp:positionV>
          <wp:extent cx="3181190" cy="1061574"/>
          <wp:effectExtent l="0" t="0" r="0" b="0"/>
          <wp:wrapSquare wrapText="bothSides"/>
          <wp:docPr id="697942938" name="Picture 697942938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1190" cy="10615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CC6">
      <w:rPr>
        <w:rFonts w:ascii="Franklin Gothic Demi" w:hAnsi="Franklin Gothic Demi"/>
        <w:color w:val="23487B"/>
      </w:rPr>
      <w:t>4500 SW Research Way</w:t>
    </w:r>
  </w:p>
  <w:p w14:paraId="199FC295" w14:textId="77777777" w:rsidR="003B67D4" w:rsidRPr="002F1A7B" w:rsidRDefault="003B67D4" w:rsidP="003B67D4">
    <w:pPr>
      <w:pStyle w:val="Header"/>
      <w:ind w:left="1440"/>
      <w:jc w:val="right"/>
      <w:rPr>
        <w:rFonts w:ascii="Franklin Gothic Demi" w:hAnsi="Franklin Gothic Demi"/>
        <w:color w:val="23487B"/>
      </w:rPr>
    </w:pPr>
    <w:r w:rsidRPr="002F1A7B">
      <w:rPr>
        <w:rFonts w:ascii="Franklin Gothic Demi" w:hAnsi="Franklin Gothic Demi"/>
        <w:color w:val="23487B"/>
      </w:rPr>
      <w:t>Corvallis, OR 97333-1192</w:t>
    </w:r>
  </w:p>
  <w:p w14:paraId="20F880C8" w14:textId="77777777" w:rsidR="003B67D4" w:rsidRPr="002F1A7B" w:rsidRDefault="003B67D4" w:rsidP="003B67D4">
    <w:pPr>
      <w:pStyle w:val="Header"/>
      <w:ind w:left="1440"/>
      <w:jc w:val="right"/>
      <w:rPr>
        <w:rFonts w:ascii="Franklin Gothic Demi" w:hAnsi="Franklin Gothic Demi"/>
        <w:color w:val="23487B"/>
      </w:rPr>
    </w:pPr>
    <w:r w:rsidRPr="002F1A7B">
      <w:rPr>
        <w:rFonts w:ascii="Franklin Gothic Demi" w:hAnsi="Franklin Gothic Demi"/>
        <w:color w:val="23487B"/>
      </w:rPr>
      <w:t xml:space="preserve"> (541) 766-6</w:t>
    </w:r>
    <w:r w:rsidR="001E2CC6">
      <w:rPr>
        <w:rFonts w:ascii="Franklin Gothic Demi" w:hAnsi="Franklin Gothic Demi"/>
        <w:color w:val="23487B"/>
      </w:rPr>
      <w:t>819</w:t>
    </w:r>
  </w:p>
  <w:p w14:paraId="78714A66" w14:textId="77777777" w:rsidR="007B1A08" w:rsidRPr="007B1A08" w:rsidRDefault="007B1A08" w:rsidP="001E2CC6">
    <w:pPr>
      <w:pStyle w:val="Header"/>
      <w:rPr>
        <w:rFonts w:ascii="Palatino Linotype" w:hAnsi="Palatino Linotype"/>
        <w:color w:val="23487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5D9B"/>
    <w:multiLevelType w:val="hybridMultilevel"/>
    <w:tmpl w:val="C130CDD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511A3"/>
    <w:multiLevelType w:val="hybridMultilevel"/>
    <w:tmpl w:val="ADBA3C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50618D"/>
    <w:multiLevelType w:val="multilevel"/>
    <w:tmpl w:val="6D248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B133B0"/>
    <w:multiLevelType w:val="multilevel"/>
    <w:tmpl w:val="4DAA0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3C491F"/>
    <w:multiLevelType w:val="hybridMultilevel"/>
    <w:tmpl w:val="D1E830D0"/>
    <w:lvl w:ilvl="0" w:tplc="04090013">
      <w:start w:val="1"/>
      <w:numFmt w:val="upperRoman"/>
      <w:lvlText w:val="%1."/>
      <w:lvlJc w:val="right"/>
      <w:pPr>
        <w:ind w:left="864" w:hanging="360"/>
      </w:p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5" w15:restartNumberingAfterBreak="0">
    <w:nsid w:val="15F918D8"/>
    <w:multiLevelType w:val="multilevel"/>
    <w:tmpl w:val="A6101C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sz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6F85ABE"/>
    <w:multiLevelType w:val="multilevel"/>
    <w:tmpl w:val="EFF2BE9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sz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82734D6"/>
    <w:multiLevelType w:val="multilevel"/>
    <w:tmpl w:val="A4EEEB52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C00D91"/>
    <w:multiLevelType w:val="multilevel"/>
    <w:tmpl w:val="EFF2BE9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sz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BC21B89"/>
    <w:multiLevelType w:val="multilevel"/>
    <w:tmpl w:val="EFF2BE9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sz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D8E7E1E"/>
    <w:multiLevelType w:val="multilevel"/>
    <w:tmpl w:val="516AD064"/>
    <w:lvl w:ilvl="0">
      <w:start w:val="1"/>
      <w:numFmt w:val="decimal"/>
      <w:lvlText w:val="(%1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52"/>
        </w:tabs>
        <w:ind w:left="1152" w:hanging="576"/>
      </w:pPr>
      <w:rPr>
        <w:rFonts w:hint="default"/>
        <w:b w:val="0"/>
      </w:rPr>
    </w:lvl>
    <w:lvl w:ilvl="2">
      <w:start w:val="1"/>
      <w:numFmt w:val="upperLetter"/>
      <w:lvlText w:val="(%3)"/>
      <w:lvlJc w:val="left"/>
      <w:pPr>
        <w:tabs>
          <w:tab w:val="num" w:pos="1728"/>
        </w:tabs>
        <w:ind w:left="1728" w:hanging="576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304"/>
        </w:tabs>
        <w:ind w:left="2304" w:hanging="64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220552F"/>
    <w:multiLevelType w:val="multilevel"/>
    <w:tmpl w:val="47CCB17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  <w:rPr>
        <w:rFonts w:cs="Times New Roman"/>
        <w:b/>
        <w:bCs w:val="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2C47CB7"/>
    <w:multiLevelType w:val="hybridMultilevel"/>
    <w:tmpl w:val="F1D05358"/>
    <w:lvl w:ilvl="0" w:tplc="0E6EF9F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186D36"/>
    <w:multiLevelType w:val="hybridMultilevel"/>
    <w:tmpl w:val="301C1F7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A8A1F8D"/>
    <w:multiLevelType w:val="multilevel"/>
    <w:tmpl w:val="4082244C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C4E5F8C"/>
    <w:multiLevelType w:val="hybridMultilevel"/>
    <w:tmpl w:val="B15C8332"/>
    <w:lvl w:ilvl="0" w:tplc="04090001">
      <w:start w:val="1"/>
      <w:numFmt w:val="bullet"/>
      <w:lvlText w:val=""/>
      <w:lvlJc w:val="left"/>
      <w:pPr>
        <w:ind w:left="15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</w:abstractNum>
  <w:abstractNum w:abstractNumId="16" w15:restartNumberingAfterBreak="0">
    <w:nsid w:val="323141C6"/>
    <w:multiLevelType w:val="hybridMultilevel"/>
    <w:tmpl w:val="C874C59A"/>
    <w:lvl w:ilvl="0" w:tplc="48E8575C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2CC6713"/>
    <w:multiLevelType w:val="multilevel"/>
    <w:tmpl w:val="EA9E61E2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sz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56D4E77"/>
    <w:multiLevelType w:val="hybridMultilevel"/>
    <w:tmpl w:val="BF026722"/>
    <w:lvl w:ilvl="0" w:tplc="210E8B62">
      <w:start w:val="1"/>
      <w:numFmt w:val="lowerLetter"/>
      <w:lvlText w:val="(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0678CF"/>
    <w:multiLevelType w:val="hybridMultilevel"/>
    <w:tmpl w:val="DC7E89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D466AE5"/>
    <w:multiLevelType w:val="multilevel"/>
    <w:tmpl w:val="F1D053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EE17896"/>
    <w:multiLevelType w:val="hybridMultilevel"/>
    <w:tmpl w:val="FBD01EA8"/>
    <w:lvl w:ilvl="0" w:tplc="A24CDC2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3FCC26EE"/>
    <w:multiLevelType w:val="hybridMultilevel"/>
    <w:tmpl w:val="7DC68B0E"/>
    <w:lvl w:ilvl="0" w:tplc="3088320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415939F6"/>
    <w:multiLevelType w:val="hybridMultilevel"/>
    <w:tmpl w:val="21E6E78A"/>
    <w:lvl w:ilvl="0" w:tplc="80AE238E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 w:hint="default"/>
      </w:rPr>
    </w:lvl>
    <w:lvl w:ilvl="1" w:tplc="0E6EF9F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43B5546"/>
    <w:multiLevelType w:val="hybridMultilevel"/>
    <w:tmpl w:val="534AAB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76B1792"/>
    <w:multiLevelType w:val="multilevel"/>
    <w:tmpl w:val="07E8A3B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  <w:rPr>
        <w:rFonts w:cs="Times New Roman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9DA0144"/>
    <w:multiLevelType w:val="hybridMultilevel"/>
    <w:tmpl w:val="F4FE3724"/>
    <w:lvl w:ilvl="0" w:tplc="7E40E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02E4046"/>
    <w:multiLevelType w:val="hybridMultilevel"/>
    <w:tmpl w:val="DAC42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BA6BF3"/>
    <w:multiLevelType w:val="multilevel"/>
    <w:tmpl w:val="7DC68B0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555A2508"/>
    <w:multiLevelType w:val="hybridMultilevel"/>
    <w:tmpl w:val="EFDC9120"/>
    <w:lvl w:ilvl="0" w:tplc="9650EB22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9A8D4E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5DE62C7"/>
    <w:multiLevelType w:val="hybridMultilevel"/>
    <w:tmpl w:val="591618C4"/>
    <w:lvl w:ilvl="0" w:tplc="04090013">
      <w:start w:val="1"/>
      <w:numFmt w:val="upperRoman"/>
      <w:lvlText w:val="%1."/>
      <w:lvlJc w:val="right"/>
      <w:pPr>
        <w:ind w:left="864" w:hanging="360"/>
      </w:p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31" w15:restartNumberingAfterBreak="0">
    <w:nsid w:val="576B7A66"/>
    <w:multiLevelType w:val="hybridMultilevel"/>
    <w:tmpl w:val="D66A5A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921279"/>
    <w:multiLevelType w:val="hybridMultilevel"/>
    <w:tmpl w:val="A4EEEB52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40D0423"/>
    <w:multiLevelType w:val="hybridMultilevel"/>
    <w:tmpl w:val="A0C4F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3E7CEA"/>
    <w:multiLevelType w:val="hybridMultilevel"/>
    <w:tmpl w:val="CCFEE5F4"/>
    <w:lvl w:ilvl="0" w:tplc="3088320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 w15:restartNumberingAfterBreak="0">
    <w:nsid w:val="6545645D"/>
    <w:multiLevelType w:val="hybridMultilevel"/>
    <w:tmpl w:val="1B283A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7AE58B9"/>
    <w:multiLevelType w:val="hybridMultilevel"/>
    <w:tmpl w:val="032CF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D509AA"/>
    <w:multiLevelType w:val="multilevel"/>
    <w:tmpl w:val="C8060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BB72115"/>
    <w:multiLevelType w:val="hybridMultilevel"/>
    <w:tmpl w:val="CD802F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CEE7E78"/>
    <w:multiLevelType w:val="hybridMultilevel"/>
    <w:tmpl w:val="437E8D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CF92FF2"/>
    <w:multiLevelType w:val="hybridMultilevel"/>
    <w:tmpl w:val="0608DD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ECE6F95"/>
    <w:multiLevelType w:val="hybridMultilevel"/>
    <w:tmpl w:val="0E1EE6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FC02F4D"/>
    <w:multiLevelType w:val="hybridMultilevel"/>
    <w:tmpl w:val="AD648BE4"/>
    <w:lvl w:ilvl="0" w:tplc="343437BE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67431360">
    <w:abstractNumId w:val="11"/>
  </w:num>
  <w:num w:numId="2" w16cid:durableId="1252472549">
    <w:abstractNumId w:val="21"/>
  </w:num>
  <w:num w:numId="3" w16cid:durableId="1475293640">
    <w:abstractNumId w:val="29"/>
  </w:num>
  <w:num w:numId="4" w16cid:durableId="259729196">
    <w:abstractNumId w:val="26"/>
  </w:num>
  <w:num w:numId="5" w16cid:durableId="1289431546">
    <w:abstractNumId w:val="6"/>
  </w:num>
  <w:num w:numId="6" w16cid:durableId="444273029">
    <w:abstractNumId w:val="23"/>
  </w:num>
  <w:num w:numId="7" w16cid:durableId="1497644888">
    <w:abstractNumId w:val="9"/>
  </w:num>
  <w:num w:numId="8" w16cid:durableId="312875831">
    <w:abstractNumId w:val="16"/>
  </w:num>
  <w:num w:numId="9" w16cid:durableId="1722633237">
    <w:abstractNumId w:val="32"/>
  </w:num>
  <w:num w:numId="10" w16cid:durableId="1207713905">
    <w:abstractNumId w:val="7"/>
  </w:num>
  <w:num w:numId="11" w16cid:durableId="1903982082">
    <w:abstractNumId w:val="13"/>
  </w:num>
  <w:num w:numId="12" w16cid:durableId="1200044191">
    <w:abstractNumId w:val="34"/>
  </w:num>
  <w:num w:numId="13" w16cid:durableId="1822119687">
    <w:abstractNumId w:val="22"/>
  </w:num>
  <w:num w:numId="14" w16cid:durableId="436411693">
    <w:abstractNumId w:val="28"/>
  </w:num>
  <w:num w:numId="15" w16cid:durableId="1638949360">
    <w:abstractNumId w:val="12"/>
  </w:num>
  <w:num w:numId="16" w16cid:durableId="1328827096">
    <w:abstractNumId w:val="8"/>
  </w:num>
  <w:num w:numId="17" w16cid:durableId="789009464">
    <w:abstractNumId w:val="14"/>
  </w:num>
  <w:num w:numId="18" w16cid:durableId="1574465600">
    <w:abstractNumId w:val="42"/>
  </w:num>
  <w:num w:numId="19" w16cid:durableId="1139961563">
    <w:abstractNumId w:val="18"/>
  </w:num>
  <w:num w:numId="20" w16cid:durableId="1204831616">
    <w:abstractNumId w:val="20"/>
  </w:num>
  <w:num w:numId="21" w16cid:durableId="1670135519">
    <w:abstractNumId w:val="10"/>
  </w:num>
  <w:num w:numId="22" w16cid:durableId="1987781455">
    <w:abstractNumId w:val="33"/>
  </w:num>
  <w:num w:numId="23" w16cid:durableId="242497502">
    <w:abstractNumId w:val="40"/>
  </w:num>
  <w:num w:numId="24" w16cid:durableId="456140022">
    <w:abstractNumId w:val="30"/>
  </w:num>
  <w:num w:numId="25" w16cid:durableId="387580095">
    <w:abstractNumId w:val="4"/>
  </w:num>
  <w:num w:numId="26" w16cid:durableId="638535865">
    <w:abstractNumId w:val="0"/>
  </w:num>
  <w:num w:numId="27" w16cid:durableId="749429510">
    <w:abstractNumId w:val="15"/>
  </w:num>
  <w:num w:numId="28" w16cid:durableId="988558123">
    <w:abstractNumId w:val="1"/>
  </w:num>
  <w:num w:numId="29" w16cid:durableId="512377399">
    <w:abstractNumId w:val="19"/>
  </w:num>
  <w:num w:numId="30" w16cid:durableId="1651862352">
    <w:abstractNumId w:val="38"/>
  </w:num>
  <w:num w:numId="31" w16cid:durableId="2029598795">
    <w:abstractNumId w:val="24"/>
  </w:num>
  <w:num w:numId="32" w16cid:durableId="516652286">
    <w:abstractNumId w:val="5"/>
  </w:num>
  <w:num w:numId="33" w16cid:durableId="491528567">
    <w:abstractNumId w:val="35"/>
  </w:num>
  <w:num w:numId="34" w16cid:durableId="578441247">
    <w:abstractNumId w:val="41"/>
  </w:num>
  <w:num w:numId="35" w16cid:durableId="1071852512">
    <w:abstractNumId w:val="39"/>
  </w:num>
  <w:num w:numId="36" w16cid:durableId="454520751">
    <w:abstractNumId w:val="31"/>
  </w:num>
  <w:num w:numId="37" w16cid:durableId="277029340">
    <w:abstractNumId w:val="17"/>
  </w:num>
  <w:num w:numId="38" w16cid:durableId="1700424407">
    <w:abstractNumId w:val="25"/>
  </w:num>
  <w:num w:numId="39" w16cid:durableId="970131131">
    <w:abstractNumId w:val="36"/>
  </w:num>
  <w:num w:numId="40" w16cid:durableId="1221091299">
    <w:abstractNumId w:val="27"/>
  </w:num>
  <w:num w:numId="41" w16cid:durableId="1828474054">
    <w:abstractNumId w:val="2"/>
  </w:num>
  <w:num w:numId="42" w16cid:durableId="800418949">
    <w:abstractNumId w:val="3"/>
  </w:num>
  <w:num w:numId="43" w16cid:durableId="68401351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7FF"/>
    <w:rsid w:val="0000609A"/>
    <w:rsid w:val="00012B59"/>
    <w:rsid w:val="000144DF"/>
    <w:rsid w:val="00016B7C"/>
    <w:rsid w:val="000172D0"/>
    <w:rsid w:val="00017799"/>
    <w:rsid w:val="000202E5"/>
    <w:rsid w:val="000232DB"/>
    <w:rsid w:val="00027191"/>
    <w:rsid w:val="00033EC7"/>
    <w:rsid w:val="00037DCB"/>
    <w:rsid w:val="00040365"/>
    <w:rsid w:val="000422A3"/>
    <w:rsid w:val="00045A19"/>
    <w:rsid w:val="00054C39"/>
    <w:rsid w:val="000562A7"/>
    <w:rsid w:val="00063211"/>
    <w:rsid w:val="000667A2"/>
    <w:rsid w:val="00067781"/>
    <w:rsid w:val="00070BFC"/>
    <w:rsid w:val="00072EDF"/>
    <w:rsid w:val="00075E96"/>
    <w:rsid w:val="0008075B"/>
    <w:rsid w:val="00082F93"/>
    <w:rsid w:val="0008342F"/>
    <w:rsid w:val="000844CB"/>
    <w:rsid w:val="000867B3"/>
    <w:rsid w:val="0009207B"/>
    <w:rsid w:val="000939D6"/>
    <w:rsid w:val="00094149"/>
    <w:rsid w:val="000946A0"/>
    <w:rsid w:val="00095A6E"/>
    <w:rsid w:val="000A0034"/>
    <w:rsid w:val="000A2064"/>
    <w:rsid w:val="000A401E"/>
    <w:rsid w:val="000A6EB5"/>
    <w:rsid w:val="000A78A6"/>
    <w:rsid w:val="000C606D"/>
    <w:rsid w:val="000C73AE"/>
    <w:rsid w:val="000C7427"/>
    <w:rsid w:val="000D1CA3"/>
    <w:rsid w:val="000D2896"/>
    <w:rsid w:val="000E519C"/>
    <w:rsid w:val="000E6257"/>
    <w:rsid w:val="000F1F38"/>
    <w:rsid w:val="000F5186"/>
    <w:rsid w:val="000F5C0D"/>
    <w:rsid w:val="00100AF7"/>
    <w:rsid w:val="00101EFE"/>
    <w:rsid w:val="00103E3E"/>
    <w:rsid w:val="0010514E"/>
    <w:rsid w:val="0010604B"/>
    <w:rsid w:val="00107B5F"/>
    <w:rsid w:val="00110D77"/>
    <w:rsid w:val="00110E86"/>
    <w:rsid w:val="00115952"/>
    <w:rsid w:val="001171DC"/>
    <w:rsid w:val="00121D74"/>
    <w:rsid w:val="00122F0E"/>
    <w:rsid w:val="00122FC6"/>
    <w:rsid w:val="00126CD6"/>
    <w:rsid w:val="00131094"/>
    <w:rsid w:val="001313F4"/>
    <w:rsid w:val="001334E2"/>
    <w:rsid w:val="00135490"/>
    <w:rsid w:val="00137C5C"/>
    <w:rsid w:val="00141E49"/>
    <w:rsid w:val="00142212"/>
    <w:rsid w:val="00142D0A"/>
    <w:rsid w:val="001446C5"/>
    <w:rsid w:val="001449B3"/>
    <w:rsid w:val="00145792"/>
    <w:rsid w:val="00145982"/>
    <w:rsid w:val="00145F39"/>
    <w:rsid w:val="001509D0"/>
    <w:rsid w:val="0015275A"/>
    <w:rsid w:val="00152E87"/>
    <w:rsid w:val="001546A4"/>
    <w:rsid w:val="001546CA"/>
    <w:rsid w:val="00161233"/>
    <w:rsid w:val="001653CF"/>
    <w:rsid w:val="00165D3C"/>
    <w:rsid w:val="00166EEE"/>
    <w:rsid w:val="00171273"/>
    <w:rsid w:val="00176F73"/>
    <w:rsid w:val="00184D0E"/>
    <w:rsid w:val="00184ED0"/>
    <w:rsid w:val="00194F5D"/>
    <w:rsid w:val="00196631"/>
    <w:rsid w:val="00197A3C"/>
    <w:rsid w:val="001A3610"/>
    <w:rsid w:val="001B31BE"/>
    <w:rsid w:val="001B7991"/>
    <w:rsid w:val="001C1B18"/>
    <w:rsid w:val="001C22E7"/>
    <w:rsid w:val="001C44C5"/>
    <w:rsid w:val="001C79CF"/>
    <w:rsid w:val="001D39AF"/>
    <w:rsid w:val="001D4122"/>
    <w:rsid w:val="001E25DB"/>
    <w:rsid w:val="001E2CC6"/>
    <w:rsid w:val="001F4F76"/>
    <w:rsid w:val="00202ADF"/>
    <w:rsid w:val="00206227"/>
    <w:rsid w:val="0021663E"/>
    <w:rsid w:val="002221D2"/>
    <w:rsid w:val="002228F7"/>
    <w:rsid w:val="00222AAE"/>
    <w:rsid w:val="00224D16"/>
    <w:rsid w:val="00225D87"/>
    <w:rsid w:val="00227E67"/>
    <w:rsid w:val="00231AF5"/>
    <w:rsid w:val="00232F91"/>
    <w:rsid w:val="00233110"/>
    <w:rsid w:val="002335A7"/>
    <w:rsid w:val="00234332"/>
    <w:rsid w:val="00236E01"/>
    <w:rsid w:val="00244CBB"/>
    <w:rsid w:val="00247551"/>
    <w:rsid w:val="002579D6"/>
    <w:rsid w:val="00257B66"/>
    <w:rsid w:val="0026517B"/>
    <w:rsid w:val="002665CA"/>
    <w:rsid w:val="00272423"/>
    <w:rsid w:val="00275510"/>
    <w:rsid w:val="00280B5C"/>
    <w:rsid w:val="00282097"/>
    <w:rsid w:val="00286480"/>
    <w:rsid w:val="00287F3D"/>
    <w:rsid w:val="0029039D"/>
    <w:rsid w:val="00295058"/>
    <w:rsid w:val="00295B2B"/>
    <w:rsid w:val="002969CA"/>
    <w:rsid w:val="002A225F"/>
    <w:rsid w:val="002A433C"/>
    <w:rsid w:val="002A59E2"/>
    <w:rsid w:val="002B3DD7"/>
    <w:rsid w:val="002C0E9F"/>
    <w:rsid w:val="002C50DA"/>
    <w:rsid w:val="002C6BE9"/>
    <w:rsid w:val="002C71D2"/>
    <w:rsid w:val="002D1F90"/>
    <w:rsid w:val="002D6AC5"/>
    <w:rsid w:val="002E101E"/>
    <w:rsid w:val="002E1587"/>
    <w:rsid w:val="002E63CD"/>
    <w:rsid w:val="002F07C6"/>
    <w:rsid w:val="002F14E0"/>
    <w:rsid w:val="002F1A7B"/>
    <w:rsid w:val="002F4ACA"/>
    <w:rsid w:val="002F6C1E"/>
    <w:rsid w:val="00301D8A"/>
    <w:rsid w:val="00305F9A"/>
    <w:rsid w:val="0032010A"/>
    <w:rsid w:val="0032192F"/>
    <w:rsid w:val="00324BB3"/>
    <w:rsid w:val="0033095F"/>
    <w:rsid w:val="00330D7C"/>
    <w:rsid w:val="00335C5E"/>
    <w:rsid w:val="00337517"/>
    <w:rsid w:val="00341897"/>
    <w:rsid w:val="00341CF8"/>
    <w:rsid w:val="003427B1"/>
    <w:rsid w:val="00343481"/>
    <w:rsid w:val="00345559"/>
    <w:rsid w:val="00347378"/>
    <w:rsid w:val="00350649"/>
    <w:rsid w:val="00352ABF"/>
    <w:rsid w:val="00354FEC"/>
    <w:rsid w:val="00355272"/>
    <w:rsid w:val="00357526"/>
    <w:rsid w:val="00362B9F"/>
    <w:rsid w:val="00364D01"/>
    <w:rsid w:val="00366D91"/>
    <w:rsid w:val="00366E33"/>
    <w:rsid w:val="00370828"/>
    <w:rsid w:val="00373988"/>
    <w:rsid w:val="0037522B"/>
    <w:rsid w:val="0039004B"/>
    <w:rsid w:val="00395813"/>
    <w:rsid w:val="003A1172"/>
    <w:rsid w:val="003B66A7"/>
    <w:rsid w:val="003B67D4"/>
    <w:rsid w:val="003B68EB"/>
    <w:rsid w:val="003C6268"/>
    <w:rsid w:val="003C7D42"/>
    <w:rsid w:val="003D001C"/>
    <w:rsid w:val="003D1043"/>
    <w:rsid w:val="003D385B"/>
    <w:rsid w:val="003E1290"/>
    <w:rsid w:val="003E155A"/>
    <w:rsid w:val="003E3F90"/>
    <w:rsid w:val="003E68B7"/>
    <w:rsid w:val="003E7FD0"/>
    <w:rsid w:val="003F20E0"/>
    <w:rsid w:val="003F2D5F"/>
    <w:rsid w:val="003F4AC5"/>
    <w:rsid w:val="003F6A3A"/>
    <w:rsid w:val="00403B45"/>
    <w:rsid w:val="00407310"/>
    <w:rsid w:val="004178E8"/>
    <w:rsid w:val="0042435B"/>
    <w:rsid w:val="0043578F"/>
    <w:rsid w:val="004422BB"/>
    <w:rsid w:val="00442EAB"/>
    <w:rsid w:val="00444A29"/>
    <w:rsid w:val="004511A4"/>
    <w:rsid w:val="004538A5"/>
    <w:rsid w:val="004616FE"/>
    <w:rsid w:val="0046681C"/>
    <w:rsid w:val="00472819"/>
    <w:rsid w:val="00472B6B"/>
    <w:rsid w:val="00472DE7"/>
    <w:rsid w:val="00473CBD"/>
    <w:rsid w:val="0047423B"/>
    <w:rsid w:val="004779F3"/>
    <w:rsid w:val="00480D0D"/>
    <w:rsid w:val="00481977"/>
    <w:rsid w:val="00481DC8"/>
    <w:rsid w:val="00484F61"/>
    <w:rsid w:val="004850F9"/>
    <w:rsid w:val="004856F1"/>
    <w:rsid w:val="00490A11"/>
    <w:rsid w:val="0049435A"/>
    <w:rsid w:val="00494C48"/>
    <w:rsid w:val="0049795F"/>
    <w:rsid w:val="00497BF2"/>
    <w:rsid w:val="004A0A97"/>
    <w:rsid w:val="004A2398"/>
    <w:rsid w:val="004A4BB3"/>
    <w:rsid w:val="004A518B"/>
    <w:rsid w:val="004B01FF"/>
    <w:rsid w:val="004B1F60"/>
    <w:rsid w:val="004B2199"/>
    <w:rsid w:val="004B2EA6"/>
    <w:rsid w:val="004B73B3"/>
    <w:rsid w:val="004C0C83"/>
    <w:rsid w:val="004C3F2F"/>
    <w:rsid w:val="004C47EB"/>
    <w:rsid w:val="004D10F8"/>
    <w:rsid w:val="004D379C"/>
    <w:rsid w:val="004D50FE"/>
    <w:rsid w:val="004E1E53"/>
    <w:rsid w:val="004E211A"/>
    <w:rsid w:val="004E232D"/>
    <w:rsid w:val="004E2581"/>
    <w:rsid w:val="004E4A7E"/>
    <w:rsid w:val="004E4FB0"/>
    <w:rsid w:val="004E5D79"/>
    <w:rsid w:val="004F0AE9"/>
    <w:rsid w:val="004F5464"/>
    <w:rsid w:val="004F6E09"/>
    <w:rsid w:val="004F6E9C"/>
    <w:rsid w:val="004F7671"/>
    <w:rsid w:val="00503523"/>
    <w:rsid w:val="0050649A"/>
    <w:rsid w:val="00515051"/>
    <w:rsid w:val="0051635B"/>
    <w:rsid w:val="0051686C"/>
    <w:rsid w:val="00532241"/>
    <w:rsid w:val="00535D53"/>
    <w:rsid w:val="0053610D"/>
    <w:rsid w:val="005367C2"/>
    <w:rsid w:val="00541538"/>
    <w:rsid w:val="00542B81"/>
    <w:rsid w:val="00546B89"/>
    <w:rsid w:val="005551F0"/>
    <w:rsid w:val="005562F9"/>
    <w:rsid w:val="0055799F"/>
    <w:rsid w:val="005612CA"/>
    <w:rsid w:val="00562A9A"/>
    <w:rsid w:val="005661F1"/>
    <w:rsid w:val="00566722"/>
    <w:rsid w:val="00570936"/>
    <w:rsid w:val="00571EE1"/>
    <w:rsid w:val="005746C1"/>
    <w:rsid w:val="00574B95"/>
    <w:rsid w:val="00575C23"/>
    <w:rsid w:val="00577FBE"/>
    <w:rsid w:val="0059005A"/>
    <w:rsid w:val="00593611"/>
    <w:rsid w:val="005956A2"/>
    <w:rsid w:val="00596491"/>
    <w:rsid w:val="005B16B0"/>
    <w:rsid w:val="005B2931"/>
    <w:rsid w:val="005B3B06"/>
    <w:rsid w:val="005C37D1"/>
    <w:rsid w:val="005C4709"/>
    <w:rsid w:val="005C7EF3"/>
    <w:rsid w:val="005D16B2"/>
    <w:rsid w:val="005D1725"/>
    <w:rsid w:val="005D25DA"/>
    <w:rsid w:val="005D31A3"/>
    <w:rsid w:val="005D47B0"/>
    <w:rsid w:val="005D6321"/>
    <w:rsid w:val="005D79E4"/>
    <w:rsid w:val="005E1E61"/>
    <w:rsid w:val="005E274D"/>
    <w:rsid w:val="005F29EF"/>
    <w:rsid w:val="005F3034"/>
    <w:rsid w:val="005F5862"/>
    <w:rsid w:val="00603839"/>
    <w:rsid w:val="00604E6C"/>
    <w:rsid w:val="00604EC0"/>
    <w:rsid w:val="00606790"/>
    <w:rsid w:val="00621728"/>
    <w:rsid w:val="00624985"/>
    <w:rsid w:val="00624DDD"/>
    <w:rsid w:val="00625181"/>
    <w:rsid w:val="00625F55"/>
    <w:rsid w:val="00631B63"/>
    <w:rsid w:val="006320A0"/>
    <w:rsid w:val="00633F63"/>
    <w:rsid w:val="00634346"/>
    <w:rsid w:val="006343C7"/>
    <w:rsid w:val="00635E3E"/>
    <w:rsid w:val="006400D2"/>
    <w:rsid w:val="00643BD9"/>
    <w:rsid w:val="006440BE"/>
    <w:rsid w:val="00644A1E"/>
    <w:rsid w:val="00646F92"/>
    <w:rsid w:val="006514A6"/>
    <w:rsid w:val="00652C53"/>
    <w:rsid w:val="006573BA"/>
    <w:rsid w:val="00657600"/>
    <w:rsid w:val="00663C03"/>
    <w:rsid w:val="00670314"/>
    <w:rsid w:val="0067712C"/>
    <w:rsid w:val="00682075"/>
    <w:rsid w:val="006821DB"/>
    <w:rsid w:val="006864C1"/>
    <w:rsid w:val="00686AC8"/>
    <w:rsid w:val="00693C6A"/>
    <w:rsid w:val="00695760"/>
    <w:rsid w:val="0069589B"/>
    <w:rsid w:val="00696DA2"/>
    <w:rsid w:val="006A2868"/>
    <w:rsid w:val="006A5134"/>
    <w:rsid w:val="006A5A2E"/>
    <w:rsid w:val="006A5CE9"/>
    <w:rsid w:val="006A7FAA"/>
    <w:rsid w:val="006B7E93"/>
    <w:rsid w:val="006C02F2"/>
    <w:rsid w:val="006C04C4"/>
    <w:rsid w:val="006D3739"/>
    <w:rsid w:val="006D7C90"/>
    <w:rsid w:val="006E096A"/>
    <w:rsid w:val="006F2C15"/>
    <w:rsid w:val="006F6819"/>
    <w:rsid w:val="006F72E8"/>
    <w:rsid w:val="00700998"/>
    <w:rsid w:val="0070220F"/>
    <w:rsid w:val="007061E0"/>
    <w:rsid w:val="00721080"/>
    <w:rsid w:val="00721BD0"/>
    <w:rsid w:val="00722510"/>
    <w:rsid w:val="007225BD"/>
    <w:rsid w:val="007227BC"/>
    <w:rsid w:val="00725BEE"/>
    <w:rsid w:val="0074386D"/>
    <w:rsid w:val="00745D63"/>
    <w:rsid w:val="00750D24"/>
    <w:rsid w:val="0075199D"/>
    <w:rsid w:val="00752654"/>
    <w:rsid w:val="00753590"/>
    <w:rsid w:val="00757BF1"/>
    <w:rsid w:val="007629A7"/>
    <w:rsid w:val="00767FE4"/>
    <w:rsid w:val="00780B87"/>
    <w:rsid w:val="00782166"/>
    <w:rsid w:val="0078414D"/>
    <w:rsid w:val="00786548"/>
    <w:rsid w:val="0079743D"/>
    <w:rsid w:val="007A0D52"/>
    <w:rsid w:val="007A12BE"/>
    <w:rsid w:val="007A3390"/>
    <w:rsid w:val="007B1A08"/>
    <w:rsid w:val="007C3F85"/>
    <w:rsid w:val="007C547C"/>
    <w:rsid w:val="007C5514"/>
    <w:rsid w:val="007C58AB"/>
    <w:rsid w:val="007D2AB7"/>
    <w:rsid w:val="007D37D5"/>
    <w:rsid w:val="007D6975"/>
    <w:rsid w:val="007D719D"/>
    <w:rsid w:val="007E2030"/>
    <w:rsid w:val="007E2B36"/>
    <w:rsid w:val="007E5DA3"/>
    <w:rsid w:val="007E5E46"/>
    <w:rsid w:val="007E5ED0"/>
    <w:rsid w:val="007F06B6"/>
    <w:rsid w:val="007F17F0"/>
    <w:rsid w:val="007F20D8"/>
    <w:rsid w:val="008007FE"/>
    <w:rsid w:val="00801F1B"/>
    <w:rsid w:val="00802ADC"/>
    <w:rsid w:val="00802BE4"/>
    <w:rsid w:val="0080364C"/>
    <w:rsid w:val="008044FF"/>
    <w:rsid w:val="008059A2"/>
    <w:rsid w:val="008064CB"/>
    <w:rsid w:val="008077A5"/>
    <w:rsid w:val="00813CA0"/>
    <w:rsid w:val="00816DCD"/>
    <w:rsid w:val="00821C55"/>
    <w:rsid w:val="00821D63"/>
    <w:rsid w:val="00825B46"/>
    <w:rsid w:val="008261A0"/>
    <w:rsid w:val="0083053C"/>
    <w:rsid w:val="0083614E"/>
    <w:rsid w:val="00840489"/>
    <w:rsid w:val="00840A05"/>
    <w:rsid w:val="00841BF5"/>
    <w:rsid w:val="00845DAC"/>
    <w:rsid w:val="0084612A"/>
    <w:rsid w:val="008474F5"/>
    <w:rsid w:val="008571A7"/>
    <w:rsid w:val="008572E9"/>
    <w:rsid w:val="00862706"/>
    <w:rsid w:val="00864634"/>
    <w:rsid w:val="0086490F"/>
    <w:rsid w:val="00866A63"/>
    <w:rsid w:val="00874244"/>
    <w:rsid w:val="00876A24"/>
    <w:rsid w:val="008802B5"/>
    <w:rsid w:val="00882C6D"/>
    <w:rsid w:val="00883405"/>
    <w:rsid w:val="0088371B"/>
    <w:rsid w:val="008846C8"/>
    <w:rsid w:val="00891C30"/>
    <w:rsid w:val="00894DAD"/>
    <w:rsid w:val="00895226"/>
    <w:rsid w:val="008A100F"/>
    <w:rsid w:val="008A1CDB"/>
    <w:rsid w:val="008A204A"/>
    <w:rsid w:val="008A4827"/>
    <w:rsid w:val="008A7C36"/>
    <w:rsid w:val="008B1F2E"/>
    <w:rsid w:val="008B294E"/>
    <w:rsid w:val="008B52BB"/>
    <w:rsid w:val="008B5C09"/>
    <w:rsid w:val="008C0130"/>
    <w:rsid w:val="008C23B3"/>
    <w:rsid w:val="008C23CE"/>
    <w:rsid w:val="008C3501"/>
    <w:rsid w:val="008C461B"/>
    <w:rsid w:val="008C50F6"/>
    <w:rsid w:val="008D1045"/>
    <w:rsid w:val="008D677E"/>
    <w:rsid w:val="008D72FE"/>
    <w:rsid w:val="008E2993"/>
    <w:rsid w:val="008F07EE"/>
    <w:rsid w:val="008F57D1"/>
    <w:rsid w:val="008F62B8"/>
    <w:rsid w:val="008F7D02"/>
    <w:rsid w:val="008F7DD8"/>
    <w:rsid w:val="0090103C"/>
    <w:rsid w:val="00910DBF"/>
    <w:rsid w:val="009204EB"/>
    <w:rsid w:val="00921AD1"/>
    <w:rsid w:val="009242FE"/>
    <w:rsid w:val="00930487"/>
    <w:rsid w:val="00930D3B"/>
    <w:rsid w:val="00932985"/>
    <w:rsid w:val="009413AB"/>
    <w:rsid w:val="00942FE7"/>
    <w:rsid w:val="00947458"/>
    <w:rsid w:val="00947C75"/>
    <w:rsid w:val="00950B08"/>
    <w:rsid w:val="00952050"/>
    <w:rsid w:val="00953440"/>
    <w:rsid w:val="00957555"/>
    <w:rsid w:val="009604E2"/>
    <w:rsid w:val="00960D4F"/>
    <w:rsid w:val="00962D62"/>
    <w:rsid w:val="009634D4"/>
    <w:rsid w:val="009640AE"/>
    <w:rsid w:val="00964F21"/>
    <w:rsid w:val="00965230"/>
    <w:rsid w:val="00966DCA"/>
    <w:rsid w:val="009674A6"/>
    <w:rsid w:val="009707FF"/>
    <w:rsid w:val="00972A4D"/>
    <w:rsid w:val="00972DB5"/>
    <w:rsid w:val="009735A2"/>
    <w:rsid w:val="00976547"/>
    <w:rsid w:val="009805C3"/>
    <w:rsid w:val="00981A87"/>
    <w:rsid w:val="00983166"/>
    <w:rsid w:val="00983617"/>
    <w:rsid w:val="009850C3"/>
    <w:rsid w:val="00985214"/>
    <w:rsid w:val="00987442"/>
    <w:rsid w:val="0099018C"/>
    <w:rsid w:val="009A300C"/>
    <w:rsid w:val="009A7085"/>
    <w:rsid w:val="009A7126"/>
    <w:rsid w:val="009C05FE"/>
    <w:rsid w:val="009C24D8"/>
    <w:rsid w:val="009C3B8B"/>
    <w:rsid w:val="009C5109"/>
    <w:rsid w:val="009C7DD9"/>
    <w:rsid w:val="009D0A7D"/>
    <w:rsid w:val="009D1E5F"/>
    <w:rsid w:val="009D2DB2"/>
    <w:rsid w:val="009E1DF8"/>
    <w:rsid w:val="009E2F65"/>
    <w:rsid w:val="009E34A5"/>
    <w:rsid w:val="009E34D3"/>
    <w:rsid w:val="009E6566"/>
    <w:rsid w:val="009F0CBF"/>
    <w:rsid w:val="009F1CEE"/>
    <w:rsid w:val="009F50B3"/>
    <w:rsid w:val="009F5948"/>
    <w:rsid w:val="009F7C39"/>
    <w:rsid w:val="00A00552"/>
    <w:rsid w:val="00A014EB"/>
    <w:rsid w:val="00A151C8"/>
    <w:rsid w:val="00A152A1"/>
    <w:rsid w:val="00A167F6"/>
    <w:rsid w:val="00A205EF"/>
    <w:rsid w:val="00A21008"/>
    <w:rsid w:val="00A213C1"/>
    <w:rsid w:val="00A314B3"/>
    <w:rsid w:val="00A33E3C"/>
    <w:rsid w:val="00A3481A"/>
    <w:rsid w:val="00A34BD1"/>
    <w:rsid w:val="00A41BAD"/>
    <w:rsid w:val="00A51DCC"/>
    <w:rsid w:val="00A545AB"/>
    <w:rsid w:val="00A57AD3"/>
    <w:rsid w:val="00A64F68"/>
    <w:rsid w:val="00A71489"/>
    <w:rsid w:val="00A71CF5"/>
    <w:rsid w:val="00A73D0A"/>
    <w:rsid w:val="00A76FC3"/>
    <w:rsid w:val="00A8357F"/>
    <w:rsid w:val="00A848D3"/>
    <w:rsid w:val="00A979DF"/>
    <w:rsid w:val="00AA033B"/>
    <w:rsid w:val="00AA1014"/>
    <w:rsid w:val="00AA4A3A"/>
    <w:rsid w:val="00AA54E0"/>
    <w:rsid w:val="00AA6C5A"/>
    <w:rsid w:val="00AA7DCB"/>
    <w:rsid w:val="00AB2364"/>
    <w:rsid w:val="00AB551C"/>
    <w:rsid w:val="00AC468E"/>
    <w:rsid w:val="00AD2245"/>
    <w:rsid w:val="00AE310A"/>
    <w:rsid w:val="00AE51BE"/>
    <w:rsid w:val="00AF3774"/>
    <w:rsid w:val="00AF3B64"/>
    <w:rsid w:val="00AF404F"/>
    <w:rsid w:val="00AF73EB"/>
    <w:rsid w:val="00B012DD"/>
    <w:rsid w:val="00B028CF"/>
    <w:rsid w:val="00B14F1C"/>
    <w:rsid w:val="00B15D38"/>
    <w:rsid w:val="00B16BD4"/>
    <w:rsid w:val="00B17771"/>
    <w:rsid w:val="00B218BC"/>
    <w:rsid w:val="00B225F8"/>
    <w:rsid w:val="00B26FEC"/>
    <w:rsid w:val="00B3208A"/>
    <w:rsid w:val="00B350DC"/>
    <w:rsid w:val="00B35CD8"/>
    <w:rsid w:val="00B41A24"/>
    <w:rsid w:val="00B47927"/>
    <w:rsid w:val="00B508FB"/>
    <w:rsid w:val="00B50F27"/>
    <w:rsid w:val="00B52CF2"/>
    <w:rsid w:val="00B54A27"/>
    <w:rsid w:val="00B57139"/>
    <w:rsid w:val="00B629EC"/>
    <w:rsid w:val="00B64392"/>
    <w:rsid w:val="00B707FD"/>
    <w:rsid w:val="00B72662"/>
    <w:rsid w:val="00B73CEA"/>
    <w:rsid w:val="00B76164"/>
    <w:rsid w:val="00B81690"/>
    <w:rsid w:val="00B83D87"/>
    <w:rsid w:val="00B913E5"/>
    <w:rsid w:val="00B94061"/>
    <w:rsid w:val="00BA083B"/>
    <w:rsid w:val="00BA38D9"/>
    <w:rsid w:val="00BA3BF4"/>
    <w:rsid w:val="00BA662D"/>
    <w:rsid w:val="00BB3ACF"/>
    <w:rsid w:val="00BB43DE"/>
    <w:rsid w:val="00BB777B"/>
    <w:rsid w:val="00BB7C3C"/>
    <w:rsid w:val="00BC1511"/>
    <w:rsid w:val="00BC6027"/>
    <w:rsid w:val="00BC61F5"/>
    <w:rsid w:val="00BD2995"/>
    <w:rsid w:val="00BD343B"/>
    <w:rsid w:val="00BD3695"/>
    <w:rsid w:val="00BE0CD1"/>
    <w:rsid w:val="00BE7FDF"/>
    <w:rsid w:val="00BF0CD9"/>
    <w:rsid w:val="00BF1140"/>
    <w:rsid w:val="00BF7C96"/>
    <w:rsid w:val="00C021F5"/>
    <w:rsid w:val="00C02A2C"/>
    <w:rsid w:val="00C03EFC"/>
    <w:rsid w:val="00C06365"/>
    <w:rsid w:val="00C10C2E"/>
    <w:rsid w:val="00C1117A"/>
    <w:rsid w:val="00C12B34"/>
    <w:rsid w:val="00C13523"/>
    <w:rsid w:val="00C13EA6"/>
    <w:rsid w:val="00C1686E"/>
    <w:rsid w:val="00C244AE"/>
    <w:rsid w:val="00C26B71"/>
    <w:rsid w:val="00C303C6"/>
    <w:rsid w:val="00C33474"/>
    <w:rsid w:val="00C338AF"/>
    <w:rsid w:val="00C34C67"/>
    <w:rsid w:val="00C368AA"/>
    <w:rsid w:val="00C41135"/>
    <w:rsid w:val="00C44387"/>
    <w:rsid w:val="00C45E89"/>
    <w:rsid w:val="00C54B10"/>
    <w:rsid w:val="00C575C9"/>
    <w:rsid w:val="00C57731"/>
    <w:rsid w:val="00C57BC3"/>
    <w:rsid w:val="00C6435E"/>
    <w:rsid w:val="00C64629"/>
    <w:rsid w:val="00C6619C"/>
    <w:rsid w:val="00C74810"/>
    <w:rsid w:val="00C75B1E"/>
    <w:rsid w:val="00C777DA"/>
    <w:rsid w:val="00C85D68"/>
    <w:rsid w:val="00C864FA"/>
    <w:rsid w:val="00C87B9D"/>
    <w:rsid w:val="00C92C5F"/>
    <w:rsid w:val="00C94C3F"/>
    <w:rsid w:val="00C957EF"/>
    <w:rsid w:val="00C97EC1"/>
    <w:rsid w:val="00CA4C61"/>
    <w:rsid w:val="00CA5B97"/>
    <w:rsid w:val="00CB2224"/>
    <w:rsid w:val="00CB24F3"/>
    <w:rsid w:val="00CB78AD"/>
    <w:rsid w:val="00CC0FC5"/>
    <w:rsid w:val="00CD620D"/>
    <w:rsid w:val="00CE1065"/>
    <w:rsid w:val="00CF14D5"/>
    <w:rsid w:val="00CF168A"/>
    <w:rsid w:val="00CF3281"/>
    <w:rsid w:val="00CF6164"/>
    <w:rsid w:val="00CF6390"/>
    <w:rsid w:val="00CF6EE4"/>
    <w:rsid w:val="00D0730C"/>
    <w:rsid w:val="00D073AE"/>
    <w:rsid w:val="00D25A35"/>
    <w:rsid w:val="00D265C5"/>
    <w:rsid w:val="00D31E9D"/>
    <w:rsid w:val="00D323D0"/>
    <w:rsid w:val="00D34386"/>
    <w:rsid w:val="00D34DDB"/>
    <w:rsid w:val="00D3587A"/>
    <w:rsid w:val="00D37052"/>
    <w:rsid w:val="00D4001E"/>
    <w:rsid w:val="00D43621"/>
    <w:rsid w:val="00D43EA2"/>
    <w:rsid w:val="00D47E9A"/>
    <w:rsid w:val="00D522AD"/>
    <w:rsid w:val="00D5519F"/>
    <w:rsid w:val="00D55E07"/>
    <w:rsid w:val="00D575E1"/>
    <w:rsid w:val="00D60691"/>
    <w:rsid w:val="00D642DB"/>
    <w:rsid w:val="00D64B61"/>
    <w:rsid w:val="00D64DE6"/>
    <w:rsid w:val="00D727FF"/>
    <w:rsid w:val="00D73EAE"/>
    <w:rsid w:val="00D74A7F"/>
    <w:rsid w:val="00D76002"/>
    <w:rsid w:val="00D8060F"/>
    <w:rsid w:val="00D81B1A"/>
    <w:rsid w:val="00D83D49"/>
    <w:rsid w:val="00D8446E"/>
    <w:rsid w:val="00D84D4F"/>
    <w:rsid w:val="00D93E9C"/>
    <w:rsid w:val="00D9453F"/>
    <w:rsid w:val="00D96472"/>
    <w:rsid w:val="00D966BD"/>
    <w:rsid w:val="00D96984"/>
    <w:rsid w:val="00DA194E"/>
    <w:rsid w:val="00DA2BDB"/>
    <w:rsid w:val="00DA781C"/>
    <w:rsid w:val="00DB18CF"/>
    <w:rsid w:val="00DB3C0C"/>
    <w:rsid w:val="00DB72D5"/>
    <w:rsid w:val="00DC612A"/>
    <w:rsid w:val="00DC6CE4"/>
    <w:rsid w:val="00DC7E85"/>
    <w:rsid w:val="00DD0703"/>
    <w:rsid w:val="00DD2935"/>
    <w:rsid w:val="00DD7268"/>
    <w:rsid w:val="00DE24D5"/>
    <w:rsid w:val="00DF1605"/>
    <w:rsid w:val="00DF1FD9"/>
    <w:rsid w:val="00DF362F"/>
    <w:rsid w:val="00DF5D5D"/>
    <w:rsid w:val="00E00EA6"/>
    <w:rsid w:val="00E0275F"/>
    <w:rsid w:val="00E02B13"/>
    <w:rsid w:val="00E068ED"/>
    <w:rsid w:val="00E118E2"/>
    <w:rsid w:val="00E1634E"/>
    <w:rsid w:val="00E16FAE"/>
    <w:rsid w:val="00E2360C"/>
    <w:rsid w:val="00E30166"/>
    <w:rsid w:val="00E37943"/>
    <w:rsid w:val="00E41A16"/>
    <w:rsid w:val="00E41DBE"/>
    <w:rsid w:val="00E47B7A"/>
    <w:rsid w:val="00E50C4A"/>
    <w:rsid w:val="00E56F74"/>
    <w:rsid w:val="00E57157"/>
    <w:rsid w:val="00E6063D"/>
    <w:rsid w:val="00E6493B"/>
    <w:rsid w:val="00E70788"/>
    <w:rsid w:val="00E72180"/>
    <w:rsid w:val="00E74C8F"/>
    <w:rsid w:val="00E762DD"/>
    <w:rsid w:val="00E76BB5"/>
    <w:rsid w:val="00E76F91"/>
    <w:rsid w:val="00E82FCF"/>
    <w:rsid w:val="00E83E52"/>
    <w:rsid w:val="00E866DD"/>
    <w:rsid w:val="00E86E09"/>
    <w:rsid w:val="00E9265F"/>
    <w:rsid w:val="00E92EE1"/>
    <w:rsid w:val="00E93F0D"/>
    <w:rsid w:val="00EA19CF"/>
    <w:rsid w:val="00EA227F"/>
    <w:rsid w:val="00EA325B"/>
    <w:rsid w:val="00ED1798"/>
    <w:rsid w:val="00EE03B6"/>
    <w:rsid w:val="00EE0474"/>
    <w:rsid w:val="00EE2A43"/>
    <w:rsid w:val="00EE2BE5"/>
    <w:rsid w:val="00EE65B5"/>
    <w:rsid w:val="00EE7125"/>
    <w:rsid w:val="00EF06F7"/>
    <w:rsid w:val="00EF0C4D"/>
    <w:rsid w:val="00EF288F"/>
    <w:rsid w:val="00EF2DBB"/>
    <w:rsid w:val="00EF485B"/>
    <w:rsid w:val="00F02BF4"/>
    <w:rsid w:val="00F04685"/>
    <w:rsid w:val="00F06939"/>
    <w:rsid w:val="00F10F45"/>
    <w:rsid w:val="00F1681F"/>
    <w:rsid w:val="00F17F00"/>
    <w:rsid w:val="00F21837"/>
    <w:rsid w:val="00F227EE"/>
    <w:rsid w:val="00F24EF2"/>
    <w:rsid w:val="00F27988"/>
    <w:rsid w:val="00F3064D"/>
    <w:rsid w:val="00F3082F"/>
    <w:rsid w:val="00F3211B"/>
    <w:rsid w:val="00F400FB"/>
    <w:rsid w:val="00F42B19"/>
    <w:rsid w:val="00F43654"/>
    <w:rsid w:val="00F45263"/>
    <w:rsid w:val="00F464EF"/>
    <w:rsid w:val="00F4795C"/>
    <w:rsid w:val="00F5189C"/>
    <w:rsid w:val="00F51D36"/>
    <w:rsid w:val="00F523CE"/>
    <w:rsid w:val="00F52FE8"/>
    <w:rsid w:val="00F53681"/>
    <w:rsid w:val="00F5426A"/>
    <w:rsid w:val="00F571C0"/>
    <w:rsid w:val="00F61D55"/>
    <w:rsid w:val="00F64996"/>
    <w:rsid w:val="00F72DA8"/>
    <w:rsid w:val="00F73266"/>
    <w:rsid w:val="00F759B4"/>
    <w:rsid w:val="00F874CD"/>
    <w:rsid w:val="00F9231B"/>
    <w:rsid w:val="00F92F16"/>
    <w:rsid w:val="00F93575"/>
    <w:rsid w:val="00F936F1"/>
    <w:rsid w:val="00F93B86"/>
    <w:rsid w:val="00F96382"/>
    <w:rsid w:val="00F9715B"/>
    <w:rsid w:val="00FA6E0A"/>
    <w:rsid w:val="00FA7350"/>
    <w:rsid w:val="00FB0F5B"/>
    <w:rsid w:val="00FB2D23"/>
    <w:rsid w:val="00FB4F83"/>
    <w:rsid w:val="00FC05BD"/>
    <w:rsid w:val="00FC06C5"/>
    <w:rsid w:val="00FC0DDA"/>
    <w:rsid w:val="00FC0DF5"/>
    <w:rsid w:val="00FC11D0"/>
    <w:rsid w:val="00FC2EE7"/>
    <w:rsid w:val="00FC5FBE"/>
    <w:rsid w:val="00FC689B"/>
    <w:rsid w:val="00FD17BA"/>
    <w:rsid w:val="00FD3966"/>
    <w:rsid w:val="00FD4D2E"/>
    <w:rsid w:val="00FE080C"/>
    <w:rsid w:val="00FE1B59"/>
    <w:rsid w:val="00FE3A34"/>
    <w:rsid w:val="00FE5F9F"/>
    <w:rsid w:val="00FE72D7"/>
    <w:rsid w:val="00FE743E"/>
    <w:rsid w:val="00FF01F2"/>
    <w:rsid w:val="00FF0F26"/>
    <w:rsid w:val="00FF2BC7"/>
    <w:rsid w:val="00FF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0A5C71"/>
  <w15:docId w15:val="{6F632444-8E71-4C32-B16F-D63C96C2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2097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282097"/>
    <w:pPr>
      <w:keepNext/>
      <w:pBdr>
        <w:bottom w:val="single" w:sz="6" w:space="1" w:color="auto"/>
      </w:pBdr>
      <w:tabs>
        <w:tab w:val="left" w:pos="3000"/>
      </w:tabs>
      <w:spacing w:line="240" w:lineRule="exact"/>
      <w:ind w:left="3000" w:right="600" w:hanging="3000"/>
      <w:outlineLvl w:val="7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link w:val="Heading8"/>
    <w:semiHidden/>
    <w:locked/>
    <w:rsid w:val="00295058"/>
    <w:rPr>
      <w:rFonts w:ascii="Calibri" w:hAnsi="Calibri" w:cs="Times New Roman"/>
      <w:i/>
      <w:iCs/>
      <w:sz w:val="24"/>
      <w:szCs w:val="24"/>
    </w:rPr>
  </w:style>
  <w:style w:type="paragraph" w:styleId="EnvelopeAddress">
    <w:name w:val="envelope address"/>
    <w:basedOn w:val="Normal"/>
    <w:rsid w:val="00282097"/>
    <w:pPr>
      <w:framePr w:w="7920" w:h="1980" w:hRule="exact" w:hSpace="180" w:wrap="auto" w:hAnchor="page" w:xAlign="center" w:yAlign="bottom"/>
      <w:ind w:left="2880"/>
    </w:pPr>
    <w:rPr>
      <w:b/>
      <w:sz w:val="32"/>
    </w:rPr>
  </w:style>
  <w:style w:type="paragraph" w:styleId="Header">
    <w:name w:val="header"/>
    <w:basedOn w:val="Normal"/>
    <w:link w:val="HeaderChar"/>
    <w:uiPriority w:val="99"/>
    <w:rsid w:val="0028209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295058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28209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295058"/>
    <w:rPr>
      <w:rFonts w:cs="Times New Roman"/>
      <w:sz w:val="24"/>
    </w:rPr>
  </w:style>
  <w:style w:type="character" w:styleId="Hyperlink">
    <w:name w:val="Hyperlink"/>
    <w:rsid w:val="00282097"/>
    <w:rPr>
      <w:rFonts w:cs="Times New Roman"/>
      <w:color w:val="0000FF"/>
      <w:u w:val="single"/>
    </w:rPr>
  </w:style>
  <w:style w:type="paragraph" w:styleId="BlockText">
    <w:name w:val="Block Text"/>
    <w:basedOn w:val="Normal"/>
    <w:rsid w:val="00282097"/>
    <w:pPr>
      <w:tabs>
        <w:tab w:val="left" w:pos="3384"/>
      </w:tabs>
      <w:spacing w:before="60" w:line="240" w:lineRule="exact"/>
      <w:ind w:left="2995" w:right="605" w:hanging="2995"/>
    </w:pPr>
  </w:style>
  <w:style w:type="paragraph" w:styleId="BodyTextIndent2">
    <w:name w:val="Body Text Indent 2"/>
    <w:basedOn w:val="Normal"/>
    <w:link w:val="BodyTextIndent2Char"/>
    <w:rsid w:val="00282097"/>
    <w:pPr>
      <w:tabs>
        <w:tab w:val="left" w:pos="3480"/>
      </w:tabs>
      <w:spacing w:before="120" w:line="240" w:lineRule="exact"/>
      <w:ind w:left="3480" w:hanging="3480"/>
    </w:pPr>
  </w:style>
  <w:style w:type="character" w:customStyle="1" w:styleId="BodyTextIndent2Char">
    <w:name w:val="Body Text Indent 2 Char"/>
    <w:link w:val="BodyTextIndent2"/>
    <w:semiHidden/>
    <w:locked/>
    <w:rsid w:val="00295058"/>
    <w:rPr>
      <w:rFonts w:cs="Times New Roman"/>
      <w:sz w:val="24"/>
    </w:rPr>
  </w:style>
  <w:style w:type="paragraph" w:styleId="BodyTextIndent">
    <w:name w:val="Body Text Indent"/>
    <w:basedOn w:val="Normal"/>
    <w:link w:val="BodyTextIndentChar"/>
    <w:rsid w:val="00282097"/>
    <w:pPr>
      <w:tabs>
        <w:tab w:val="left" w:pos="3120"/>
        <w:tab w:val="left" w:pos="3480"/>
      </w:tabs>
      <w:ind w:left="1080"/>
    </w:pPr>
  </w:style>
  <w:style w:type="character" w:customStyle="1" w:styleId="BodyTextIndentChar">
    <w:name w:val="Body Text Indent Char"/>
    <w:link w:val="BodyTextIndent"/>
    <w:semiHidden/>
    <w:locked/>
    <w:rsid w:val="00295058"/>
    <w:rPr>
      <w:rFonts w:cs="Times New Roman"/>
      <w:sz w:val="24"/>
    </w:rPr>
  </w:style>
  <w:style w:type="paragraph" w:styleId="BodyTextIndent3">
    <w:name w:val="Body Text Indent 3"/>
    <w:basedOn w:val="Normal"/>
    <w:link w:val="BodyTextIndent3Char"/>
    <w:rsid w:val="00282097"/>
    <w:pPr>
      <w:ind w:left="720"/>
    </w:pPr>
    <w:rPr>
      <w:sz w:val="22"/>
    </w:rPr>
  </w:style>
  <w:style w:type="character" w:customStyle="1" w:styleId="BodyTextIndent3Char">
    <w:name w:val="Body Text Indent 3 Char"/>
    <w:link w:val="BodyTextIndent3"/>
    <w:semiHidden/>
    <w:locked/>
    <w:rsid w:val="00295058"/>
    <w:rPr>
      <w:rFonts w:cs="Times New Roman"/>
      <w:sz w:val="16"/>
      <w:szCs w:val="16"/>
    </w:rPr>
  </w:style>
  <w:style w:type="paragraph" w:styleId="BodyText2">
    <w:name w:val="Body Text 2"/>
    <w:basedOn w:val="Normal"/>
    <w:link w:val="BodyText2Char"/>
    <w:rsid w:val="00282097"/>
    <w:pPr>
      <w:spacing w:before="240"/>
      <w:jc w:val="center"/>
    </w:pPr>
    <w:rPr>
      <w:b/>
      <w:bCs/>
      <w:sz w:val="22"/>
      <w:szCs w:val="24"/>
    </w:rPr>
  </w:style>
  <w:style w:type="character" w:customStyle="1" w:styleId="BodyText2Char">
    <w:name w:val="Body Text 2 Char"/>
    <w:link w:val="BodyText2"/>
    <w:semiHidden/>
    <w:locked/>
    <w:rsid w:val="00295058"/>
    <w:rPr>
      <w:rFonts w:cs="Times New Roman"/>
      <w:sz w:val="24"/>
    </w:rPr>
  </w:style>
  <w:style w:type="paragraph" w:styleId="BalloonText">
    <w:name w:val="Balloon Text"/>
    <w:basedOn w:val="Normal"/>
    <w:link w:val="BalloonTextChar"/>
    <w:semiHidden/>
    <w:rsid w:val="001B31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295058"/>
    <w:rPr>
      <w:rFonts w:cs="Times New Roman"/>
      <w:sz w:val="2"/>
    </w:rPr>
  </w:style>
  <w:style w:type="paragraph" w:styleId="ListParagraph">
    <w:name w:val="List Paragraph"/>
    <w:basedOn w:val="Normal"/>
    <w:uiPriority w:val="34"/>
    <w:qFormat/>
    <w:rsid w:val="009242FE"/>
    <w:pPr>
      <w:ind w:left="720"/>
      <w:contextualSpacing/>
    </w:pPr>
  </w:style>
  <w:style w:type="character" w:styleId="CommentReference">
    <w:name w:val="annotation reference"/>
    <w:rsid w:val="00C338AF"/>
    <w:rPr>
      <w:sz w:val="16"/>
      <w:szCs w:val="16"/>
    </w:rPr>
  </w:style>
  <w:style w:type="paragraph" w:styleId="CommentText">
    <w:name w:val="annotation text"/>
    <w:basedOn w:val="Normal"/>
    <w:link w:val="CommentTextChar"/>
    <w:rsid w:val="00C338A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338AF"/>
  </w:style>
  <w:style w:type="paragraph" w:styleId="CommentSubject">
    <w:name w:val="annotation subject"/>
    <w:basedOn w:val="CommentText"/>
    <w:next w:val="CommentText"/>
    <w:link w:val="CommentSubjectChar"/>
    <w:rsid w:val="007841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8414D"/>
    <w:rPr>
      <w:b/>
      <w:bCs/>
    </w:rPr>
  </w:style>
  <w:style w:type="paragraph" w:styleId="NormalWeb">
    <w:name w:val="Normal (Web)"/>
    <w:basedOn w:val="Normal"/>
    <w:uiPriority w:val="99"/>
    <w:unhideWhenUsed/>
    <w:rsid w:val="00C54B10"/>
    <w:pPr>
      <w:spacing w:before="100" w:beforeAutospacing="1" w:after="100" w:afterAutospacing="1"/>
    </w:pPr>
    <w:rPr>
      <w:rFonts w:eastAsiaTheme="minorHAnsi"/>
      <w:szCs w:val="24"/>
    </w:rPr>
  </w:style>
  <w:style w:type="character" w:styleId="FollowedHyperlink">
    <w:name w:val="FollowedHyperlink"/>
    <w:basedOn w:val="DefaultParagraphFont"/>
    <w:semiHidden/>
    <w:unhideWhenUsed/>
    <w:rsid w:val="00C54B10"/>
    <w:rPr>
      <w:color w:val="800080" w:themeColor="followedHyperlink"/>
      <w:u w:val="single"/>
    </w:rPr>
  </w:style>
  <w:style w:type="character" w:customStyle="1" w:styleId="n05dq7rnppuooc3">
    <w:name w:val="n05dq7_rnppuooc3"/>
    <w:basedOn w:val="DefaultParagraphFont"/>
    <w:rsid w:val="00161233"/>
  </w:style>
  <w:style w:type="character" w:customStyle="1" w:styleId="inv-meeting-url">
    <w:name w:val="inv-meeting-url"/>
    <w:basedOn w:val="DefaultParagraphFont"/>
    <w:rsid w:val="00972DB5"/>
  </w:style>
  <w:style w:type="paragraph" w:styleId="PlainText">
    <w:name w:val="Plain Text"/>
    <w:basedOn w:val="Normal"/>
    <w:link w:val="PlainTextChar"/>
    <w:uiPriority w:val="99"/>
    <w:rsid w:val="004A518B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4A518B"/>
    <w:rPr>
      <w:rFonts w:ascii="Courier New" w:hAnsi="Courier New" w:cs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BC151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locked/>
    <w:rsid w:val="00FF2BC7"/>
    <w:rPr>
      <w:b/>
      <w:bCs/>
    </w:rPr>
  </w:style>
  <w:style w:type="paragraph" w:styleId="Revision">
    <w:name w:val="Revision"/>
    <w:hidden/>
    <w:uiPriority w:val="99"/>
    <w:semiHidden/>
    <w:rsid w:val="00FE3A34"/>
    <w:rPr>
      <w:sz w:val="24"/>
    </w:rPr>
  </w:style>
  <w:style w:type="table" w:styleId="TableGrid">
    <w:name w:val="Table Grid"/>
    <w:basedOn w:val="TableNormal"/>
    <w:locked/>
    <w:rsid w:val="00E11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8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96BC6-2BFE-4F90-B972-2C9D08FB3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943</Words>
  <Characters>5673</Characters>
  <Application>Microsoft Office Word</Application>
  <DocSecurity>0</DocSecurity>
  <Lines>171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Benton County</Company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DELAVEGA Marriah</dc:creator>
  <cp:lastModifiedBy>DELAVEGA Marriah</cp:lastModifiedBy>
  <cp:revision>5</cp:revision>
  <cp:lastPrinted>2024-06-04T15:23:00Z</cp:lastPrinted>
  <dcterms:created xsi:type="dcterms:W3CDTF">2026-08-13T15:57:00Z</dcterms:created>
  <dcterms:modified xsi:type="dcterms:W3CDTF">2026-08-13T17:20:00Z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GrammarlyDocumentId">
    <vt:lpwstr>104b6f7f438f473b9a5fb2d4fe0cc478e062296937bd59a27aa4163f5aca8521</vt:lpwstr>
  </property>
</Properties>
</file>